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75" w:rsidRDefault="00656205" w:rsidP="005D0398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 xml:space="preserve">Information  for  authors </w:t>
      </w:r>
    </w:p>
    <w:p w:rsidR="009C7BEA" w:rsidRPr="009C7BEA" w:rsidRDefault="00656205" w:rsidP="005D0398">
      <w:pPr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  <w:r>
        <w:rPr>
          <w:rStyle w:val="hps"/>
          <w:b/>
          <w:sz w:val="24"/>
          <w:szCs w:val="24"/>
          <w:lang w:val="en-US"/>
        </w:rPr>
        <w:t>of</w:t>
      </w:r>
      <w:r w:rsidR="00B54F9C" w:rsidRPr="009C7BEA">
        <w:rPr>
          <w:rStyle w:val="hps"/>
          <w:b/>
          <w:sz w:val="24"/>
          <w:szCs w:val="24"/>
          <w:lang w:val="en"/>
        </w:rPr>
        <w:t xml:space="preserve"> the journal</w:t>
      </w:r>
      <w:r w:rsidR="00317DAF" w:rsidRPr="009C7BEA">
        <w:rPr>
          <w:b/>
          <w:sz w:val="24"/>
          <w:szCs w:val="24"/>
          <w:lang w:val="en"/>
        </w:rPr>
        <w:t xml:space="preserve"> </w:t>
      </w:r>
      <w:r w:rsidR="009C7BEA" w:rsidRPr="009C7BEA">
        <w:rPr>
          <w:b/>
          <w:sz w:val="24"/>
          <w:szCs w:val="24"/>
          <w:lang w:val="en"/>
        </w:rPr>
        <w:t>“</w:t>
      </w:r>
      <w:r w:rsidR="00412C75" w:rsidRPr="009C7BEA">
        <w:rPr>
          <w:rStyle w:val="hps"/>
          <w:b/>
          <w:sz w:val="24"/>
          <w:szCs w:val="24"/>
          <w:lang w:val="en"/>
        </w:rPr>
        <w:t>Telecommunication</w:t>
      </w:r>
      <w:r w:rsidR="00412C75" w:rsidRPr="009C7BEA">
        <w:rPr>
          <w:b/>
          <w:sz w:val="24"/>
          <w:szCs w:val="24"/>
          <w:lang w:val="en"/>
        </w:rPr>
        <w:t xml:space="preserve"> </w:t>
      </w:r>
      <w:r w:rsidR="00412C75" w:rsidRPr="009C7BEA">
        <w:rPr>
          <w:rStyle w:val="hps"/>
          <w:b/>
          <w:sz w:val="24"/>
          <w:szCs w:val="24"/>
          <w:lang w:val="en"/>
        </w:rPr>
        <w:t>and Informati</w:t>
      </w:r>
      <w:r w:rsidR="00730757">
        <w:rPr>
          <w:rStyle w:val="hps"/>
          <w:b/>
          <w:sz w:val="24"/>
          <w:szCs w:val="24"/>
          <w:lang w:val="en"/>
        </w:rPr>
        <w:t>ve</w:t>
      </w:r>
      <w:r w:rsidR="00412C75" w:rsidRPr="009C7BEA">
        <w:rPr>
          <w:rStyle w:val="hps"/>
          <w:b/>
          <w:sz w:val="24"/>
          <w:szCs w:val="24"/>
          <w:lang w:val="en"/>
        </w:rPr>
        <w:t xml:space="preserve"> Technologies</w:t>
      </w:r>
      <w:r w:rsidR="009C7BEA" w:rsidRPr="009C7BEA">
        <w:rPr>
          <w:b/>
          <w:sz w:val="24"/>
          <w:szCs w:val="24"/>
          <w:lang w:val="en-US"/>
        </w:rPr>
        <w:t>”</w:t>
      </w:r>
      <w:r w:rsidR="009C7BEA" w:rsidRPr="009C7BEA">
        <w:rPr>
          <w:b/>
          <w:sz w:val="24"/>
          <w:szCs w:val="24"/>
          <w:lang w:val="uk-UA"/>
        </w:rPr>
        <w:t xml:space="preserve"> </w:t>
      </w:r>
    </w:p>
    <w:p w:rsidR="00317DAF" w:rsidRPr="009C7BEA" w:rsidRDefault="009C7BEA" w:rsidP="005D0398">
      <w:pPr>
        <w:autoSpaceDE w:val="0"/>
        <w:autoSpaceDN w:val="0"/>
        <w:adjustRightInd w:val="0"/>
        <w:jc w:val="center"/>
        <w:rPr>
          <w:rStyle w:val="hps"/>
          <w:sz w:val="24"/>
          <w:szCs w:val="24"/>
          <w:lang w:val="en-US"/>
        </w:rPr>
      </w:pPr>
      <w:r w:rsidRPr="009C7BEA">
        <w:rPr>
          <w:rStyle w:val="hps"/>
          <w:b/>
          <w:sz w:val="24"/>
          <w:szCs w:val="24"/>
          <w:lang w:val="en"/>
        </w:rPr>
        <w:t>(</w:t>
      </w:r>
      <w:r w:rsidR="00412C75" w:rsidRPr="009C7BEA">
        <w:rPr>
          <w:b/>
          <w:sz w:val="24"/>
          <w:szCs w:val="24"/>
          <w:lang w:val="uk-UA"/>
        </w:rPr>
        <w:t>Телекомунікаційні та інформаційні технології</w:t>
      </w:r>
      <w:r w:rsidRPr="009C7BEA">
        <w:rPr>
          <w:rStyle w:val="hps"/>
          <w:b/>
          <w:sz w:val="24"/>
          <w:szCs w:val="24"/>
          <w:lang w:val="en"/>
        </w:rPr>
        <w:t>)</w:t>
      </w:r>
    </w:p>
    <w:p w:rsidR="00553A0B" w:rsidRPr="009C7BEA" w:rsidRDefault="00553A0B" w:rsidP="000A120B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  <w:lang w:val="en-US"/>
        </w:rPr>
      </w:pPr>
    </w:p>
    <w:p w:rsidR="00B54F9C" w:rsidRPr="009C7BEA" w:rsidRDefault="00B54F9C" w:rsidP="009C7BEA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  <w:r w:rsidRPr="00A96445">
        <w:rPr>
          <w:b/>
          <w:sz w:val="24"/>
          <w:szCs w:val="24"/>
          <w:lang w:val="en"/>
        </w:rPr>
        <w:t>1.</w:t>
      </w:r>
      <w:r w:rsidRPr="009C7BEA">
        <w:rPr>
          <w:sz w:val="24"/>
          <w:szCs w:val="24"/>
          <w:lang w:val="en"/>
        </w:rPr>
        <w:t xml:space="preserve"> In </w:t>
      </w:r>
      <w:r w:rsidR="00A96445">
        <w:rPr>
          <w:sz w:val="24"/>
          <w:szCs w:val="24"/>
          <w:lang w:val="en"/>
        </w:rPr>
        <w:t>the</w:t>
      </w:r>
      <w:r w:rsidRPr="009C7BEA">
        <w:rPr>
          <w:sz w:val="24"/>
          <w:szCs w:val="24"/>
          <w:lang w:val="en"/>
        </w:rPr>
        <w:t xml:space="preserve"> journal </w:t>
      </w:r>
      <w:r w:rsidR="009C7BEA" w:rsidRPr="009C7BEA">
        <w:rPr>
          <w:sz w:val="24"/>
          <w:szCs w:val="24"/>
          <w:lang w:val="en"/>
        </w:rPr>
        <w:t>“</w:t>
      </w:r>
      <w:r w:rsidR="009C7BEA" w:rsidRPr="009C7BEA">
        <w:rPr>
          <w:rStyle w:val="hps"/>
          <w:sz w:val="24"/>
          <w:szCs w:val="24"/>
          <w:lang w:val="en"/>
        </w:rPr>
        <w:t>Telecommunication</w:t>
      </w:r>
      <w:r w:rsidR="009C7BEA" w:rsidRPr="009C7BEA">
        <w:rPr>
          <w:sz w:val="24"/>
          <w:szCs w:val="24"/>
          <w:lang w:val="en"/>
        </w:rPr>
        <w:t xml:space="preserve"> </w:t>
      </w:r>
      <w:r w:rsidR="009C7BEA" w:rsidRPr="009C7BEA">
        <w:rPr>
          <w:rStyle w:val="hps"/>
          <w:sz w:val="24"/>
          <w:szCs w:val="24"/>
          <w:lang w:val="en"/>
        </w:rPr>
        <w:t>and Informati</w:t>
      </w:r>
      <w:r w:rsidR="00730757">
        <w:rPr>
          <w:rStyle w:val="hps"/>
          <w:sz w:val="24"/>
          <w:szCs w:val="24"/>
          <w:lang w:val="en"/>
        </w:rPr>
        <w:t>ve</w:t>
      </w:r>
      <w:r w:rsidR="009C7BEA" w:rsidRPr="009C7BEA">
        <w:rPr>
          <w:rStyle w:val="hps"/>
          <w:sz w:val="24"/>
          <w:szCs w:val="24"/>
          <w:lang w:val="en"/>
        </w:rPr>
        <w:t xml:space="preserve"> Technologies</w:t>
      </w:r>
      <w:r w:rsidR="00A96445">
        <w:rPr>
          <w:rStyle w:val="hps"/>
          <w:sz w:val="24"/>
          <w:szCs w:val="24"/>
          <w:lang w:val="en"/>
        </w:rPr>
        <w:t>”</w:t>
      </w:r>
      <w:r w:rsidRPr="009C7BEA">
        <w:rPr>
          <w:sz w:val="24"/>
          <w:szCs w:val="24"/>
          <w:lang w:val="en"/>
        </w:rPr>
        <w:t xml:space="preserve"> </w:t>
      </w:r>
      <w:r w:rsidR="00A96445">
        <w:rPr>
          <w:sz w:val="24"/>
          <w:szCs w:val="24"/>
          <w:lang w:val="en"/>
        </w:rPr>
        <w:t>(</w:t>
      </w:r>
      <w:r w:rsidR="00A96445" w:rsidRPr="009C7BEA">
        <w:rPr>
          <w:sz w:val="24"/>
          <w:szCs w:val="24"/>
          <w:lang w:val="uk-UA"/>
        </w:rPr>
        <w:t>Телекомунікаційні та інформаційні технології</w:t>
      </w:r>
      <w:r w:rsidR="00A96445">
        <w:rPr>
          <w:sz w:val="24"/>
          <w:szCs w:val="24"/>
          <w:lang w:val="en-US"/>
        </w:rPr>
        <w:t xml:space="preserve">) </w:t>
      </w:r>
      <w:r w:rsidRPr="009C7BEA">
        <w:rPr>
          <w:sz w:val="24"/>
          <w:szCs w:val="24"/>
          <w:lang w:val="en"/>
        </w:rPr>
        <w:t>are printed scientific articles, which presents the results of research in the field of telecommunications, radio engineering, information technology, information security, computer engineering.</w:t>
      </w:r>
      <w:bookmarkStart w:id="0" w:name="_GoBack"/>
      <w:bookmarkEnd w:id="0"/>
    </w:p>
    <w:p w:rsidR="00A96445" w:rsidRDefault="00A96445" w:rsidP="000A120B">
      <w:pPr>
        <w:ind w:firstLine="426"/>
        <w:jc w:val="both"/>
        <w:rPr>
          <w:rStyle w:val="hps"/>
          <w:b/>
          <w:sz w:val="24"/>
          <w:szCs w:val="24"/>
          <w:lang w:val="en"/>
        </w:rPr>
      </w:pPr>
    </w:p>
    <w:p w:rsidR="008D5296" w:rsidRDefault="008D5296" w:rsidP="0044395D">
      <w:pPr>
        <w:ind w:firstLine="426"/>
        <w:jc w:val="both"/>
        <w:rPr>
          <w:rStyle w:val="hps"/>
          <w:sz w:val="24"/>
          <w:szCs w:val="24"/>
          <w:lang w:val="en"/>
        </w:rPr>
      </w:pPr>
      <w:r w:rsidRPr="00A96445">
        <w:rPr>
          <w:rStyle w:val="hps"/>
          <w:b/>
          <w:sz w:val="24"/>
          <w:szCs w:val="24"/>
          <w:lang w:val="en"/>
        </w:rPr>
        <w:t>2.</w:t>
      </w:r>
      <w:r w:rsidRPr="009C7BEA">
        <w:rPr>
          <w:rStyle w:val="hps"/>
          <w:sz w:val="24"/>
          <w:szCs w:val="24"/>
          <w:lang w:val="en"/>
        </w:rPr>
        <w:t xml:space="preserve"> Article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is submitted</w:t>
      </w:r>
      <w:r w:rsidRPr="009C7BEA">
        <w:rPr>
          <w:sz w:val="24"/>
          <w:szCs w:val="24"/>
          <w:lang w:val="en"/>
        </w:rPr>
        <w:t xml:space="preserve"> in </w:t>
      </w:r>
      <w:r w:rsidRPr="009C7BEA">
        <w:rPr>
          <w:rStyle w:val="hps"/>
          <w:sz w:val="24"/>
          <w:szCs w:val="24"/>
          <w:lang w:val="en"/>
        </w:rPr>
        <w:t>Ukrainian</w:t>
      </w:r>
      <w:r w:rsidRPr="009C7BEA">
        <w:rPr>
          <w:sz w:val="24"/>
          <w:szCs w:val="24"/>
          <w:lang w:val="en"/>
        </w:rPr>
        <w:t xml:space="preserve">, </w:t>
      </w:r>
      <w:r w:rsidRPr="009C7BEA">
        <w:rPr>
          <w:rStyle w:val="hps"/>
          <w:sz w:val="24"/>
          <w:szCs w:val="24"/>
          <w:lang w:val="en"/>
        </w:rPr>
        <w:t xml:space="preserve">Russian </w:t>
      </w:r>
      <w:r w:rsidR="009C7BEA">
        <w:rPr>
          <w:rStyle w:val="hps"/>
          <w:sz w:val="24"/>
          <w:szCs w:val="24"/>
          <w:lang w:val="en"/>
        </w:rPr>
        <w:t>or</w:t>
      </w:r>
      <w:r w:rsidRPr="009C7BEA">
        <w:rPr>
          <w:rStyle w:val="hps"/>
          <w:sz w:val="24"/>
          <w:szCs w:val="24"/>
          <w:lang w:val="en"/>
        </w:rPr>
        <w:t xml:space="preserve"> English languages</w:t>
      </w:r>
      <w:r w:rsidRPr="009C7BEA">
        <w:rPr>
          <w:sz w:val="24"/>
          <w:szCs w:val="24"/>
          <w:lang w:val="en"/>
        </w:rPr>
        <w:t xml:space="preserve">, only in </w:t>
      </w:r>
      <w:r w:rsidRPr="0044395D">
        <w:rPr>
          <w:rStyle w:val="hps"/>
          <w:i/>
          <w:sz w:val="24"/>
          <w:szCs w:val="24"/>
          <w:lang w:val="en"/>
        </w:rPr>
        <w:t>black and white</w:t>
      </w:r>
      <w:r w:rsidRPr="009C7BEA">
        <w:rPr>
          <w:rStyle w:val="hps"/>
          <w:b/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image</w:t>
      </w:r>
      <w:r w:rsidRPr="009C7BEA">
        <w:rPr>
          <w:sz w:val="24"/>
          <w:szCs w:val="24"/>
          <w:lang w:val="en"/>
        </w:rPr>
        <w:t xml:space="preserve">. </w:t>
      </w:r>
      <w:r w:rsidRPr="009C7BEA">
        <w:rPr>
          <w:rStyle w:val="hps"/>
          <w:sz w:val="24"/>
          <w:szCs w:val="24"/>
          <w:lang w:val="en"/>
        </w:rPr>
        <w:t>Size of the article</w:t>
      </w:r>
      <w:r w:rsidRPr="009C7BEA">
        <w:rPr>
          <w:sz w:val="24"/>
          <w:szCs w:val="24"/>
          <w:lang w:val="en"/>
        </w:rPr>
        <w:t xml:space="preserve"> </w:t>
      </w:r>
      <w:r w:rsidR="0066336D">
        <w:rPr>
          <w:sz w:val="24"/>
          <w:szCs w:val="24"/>
          <w:lang w:val="en"/>
        </w:rPr>
        <w:t xml:space="preserve">  </w:t>
      </w:r>
      <w:r w:rsidR="0066336D">
        <w:rPr>
          <w:rStyle w:val="hps"/>
          <w:sz w:val="24"/>
          <w:szCs w:val="24"/>
          <w:lang w:val="en"/>
        </w:rPr>
        <w:t xml:space="preserve">–  </w:t>
      </w:r>
      <w:r w:rsidRPr="009C7BEA">
        <w:rPr>
          <w:rStyle w:val="hps"/>
          <w:sz w:val="24"/>
          <w:szCs w:val="24"/>
          <w:lang w:val="en"/>
        </w:rPr>
        <w:t xml:space="preserve"> </w:t>
      </w:r>
      <w:r w:rsidR="00553A0B" w:rsidRPr="009C7BEA">
        <w:rPr>
          <w:rStyle w:val="hps"/>
          <w:sz w:val="24"/>
          <w:szCs w:val="24"/>
          <w:lang w:val="en"/>
        </w:rPr>
        <w:t>8</w:t>
      </w:r>
      <w:r w:rsidR="0066336D">
        <w:rPr>
          <w:rStyle w:val="hps"/>
          <w:sz w:val="24"/>
          <w:szCs w:val="24"/>
          <w:lang w:val="en"/>
        </w:rPr>
        <w:t>-</w:t>
      </w:r>
      <w:r w:rsidRPr="009C7BEA">
        <w:rPr>
          <w:rStyle w:val="hps"/>
          <w:sz w:val="24"/>
          <w:szCs w:val="24"/>
          <w:lang w:val="en"/>
        </w:rPr>
        <w:t>1</w:t>
      </w:r>
      <w:r w:rsidR="00553A0B" w:rsidRPr="009C7BEA">
        <w:rPr>
          <w:rStyle w:val="hps"/>
          <w:sz w:val="24"/>
          <w:szCs w:val="24"/>
          <w:lang w:val="en"/>
        </w:rPr>
        <w:t>8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pages.</w:t>
      </w:r>
    </w:p>
    <w:p w:rsidR="00A96445" w:rsidRPr="009C7BEA" w:rsidRDefault="00A96445" w:rsidP="0044395D">
      <w:pPr>
        <w:ind w:left="851" w:hanging="142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–</w:t>
      </w:r>
      <w:r w:rsidRPr="003D6C2D">
        <w:rPr>
          <w:b/>
          <w:sz w:val="24"/>
          <w:szCs w:val="24"/>
          <w:lang w:val="en-US"/>
        </w:rPr>
        <w:t xml:space="preserve"> </w:t>
      </w:r>
      <w:r w:rsidRPr="00A96445">
        <w:rPr>
          <w:b/>
          <w:i/>
          <w:sz w:val="24"/>
          <w:szCs w:val="24"/>
          <w:lang w:val="en-US"/>
        </w:rPr>
        <w:t>Text</w:t>
      </w:r>
      <w:r w:rsidRPr="009C7BEA">
        <w:rPr>
          <w:sz w:val="24"/>
          <w:szCs w:val="24"/>
          <w:lang w:val="en-US"/>
        </w:rPr>
        <w:t xml:space="preserve"> should be typed in </w:t>
      </w:r>
      <w:r w:rsidRPr="009C7BEA">
        <w:rPr>
          <w:i/>
          <w:sz w:val="24"/>
          <w:szCs w:val="24"/>
          <w:lang w:val="en-US"/>
        </w:rPr>
        <w:t>WORD 2010</w:t>
      </w:r>
      <w:r w:rsidRPr="009C7BEA">
        <w:rPr>
          <w:sz w:val="24"/>
          <w:szCs w:val="24"/>
          <w:lang w:val="en-US"/>
        </w:rPr>
        <w:t xml:space="preserve">: font – </w:t>
      </w:r>
      <w:r w:rsidRPr="0044395D">
        <w:rPr>
          <w:i/>
          <w:sz w:val="24"/>
          <w:szCs w:val="24"/>
          <w:lang w:val="en-US"/>
        </w:rPr>
        <w:t>Times New Roman</w:t>
      </w:r>
      <w:r w:rsidRPr="009C7BEA">
        <w:rPr>
          <w:sz w:val="24"/>
          <w:szCs w:val="24"/>
          <w:lang w:val="en-US"/>
        </w:rPr>
        <w:t xml:space="preserve">, size – </w:t>
      </w:r>
      <w:r w:rsidRPr="0044395D">
        <w:rPr>
          <w:i/>
          <w:sz w:val="24"/>
          <w:szCs w:val="24"/>
          <w:lang w:val="en-US"/>
        </w:rPr>
        <w:t>12 pt.</w:t>
      </w:r>
      <w:r w:rsidRPr="009C7BEA">
        <w:rPr>
          <w:sz w:val="24"/>
          <w:szCs w:val="24"/>
          <w:lang w:val="en-US"/>
        </w:rPr>
        <w:t xml:space="preserve">, </w:t>
      </w:r>
      <w:r w:rsidR="0044395D">
        <w:rPr>
          <w:sz w:val="24"/>
          <w:szCs w:val="24"/>
          <w:lang w:val="en-US"/>
        </w:rPr>
        <w:br/>
      </w:r>
      <w:r w:rsidRPr="009C7BEA">
        <w:rPr>
          <w:noProof/>
          <w:snapToGrid w:val="0"/>
          <w:sz w:val="24"/>
          <w:szCs w:val="24"/>
          <w:lang w:val="en-US"/>
        </w:rPr>
        <w:t xml:space="preserve">interline interval – </w:t>
      </w:r>
      <w:r w:rsidRPr="0044395D">
        <w:rPr>
          <w:i/>
          <w:noProof/>
          <w:snapToGrid w:val="0"/>
          <w:sz w:val="24"/>
          <w:szCs w:val="24"/>
          <w:lang w:val="en-US"/>
        </w:rPr>
        <w:t>1.5</w:t>
      </w:r>
      <w:r w:rsidRPr="009C7BEA">
        <w:rPr>
          <w:noProof/>
          <w:snapToGrid w:val="0"/>
          <w:sz w:val="24"/>
          <w:szCs w:val="24"/>
          <w:lang w:val="en-US"/>
        </w:rPr>
        <w:t xml:space="preserve">, </w:t>
      </w:r>
      <w:r w:rsidRPr="009C7BEA">
        <w:rPr>
          <w:sz w:val="24"/>
          <w:szCs w:val="24"/>
          <w:lang w:val="en-US"/>
        </w:rPr>
        <w:t xml:space="preserve">space – </w:t>
      </w:r>
      <w:r w:rsidRPr="0044395D">
        <w:rPr>
          <w:i/>
          <w:sz w:val="24"/>
          <w:szCs w:val="24"/>
          <w:lang w:val="en-US"/>
        </w:rPr>
        <w:t>0.75 cm</w:t>
      </w:r>
      <w:r w:rsidRPr="009C7BEA">
        <w:rPr>
          <w:sz w:val="24"/>
          <w:szCs w:val="24"/>
          <w:lang w:val="en-US"/>
        </w:rPr>
        <w:t xml:space="preserve">, page format – </w:t>
      </w:r>
      <w:r w:rsidRPr="0044395D">
        <w:rPr>
          <w:i/>
          <w:sz w:val="24"/>
          <w:szCs w:val="24"/>
          <w:lang w:val="en-US"/>
        </w:rPr>
        <w:t>A4</w:t>
      </w:r>
      <w:r w:rsidRPr="009C7BEA">
        <w:rPr>
          <w:sz w:val="24"/>
          <w:szCs w:val="24"/>
          <w:lang w:val="en-US"/>
        </w:rPr>
        <w:t xml:space="preserve">, all margins – </w:t>
      </w:r>
      <w:r w:rsidRPr="0044395D">
        <w:rPr>
          <w:i/>
          <w:sz w:val="24"/>
          <w:szCs w:val="24"/>
          <w:lang w:val="en-US"/>
        </w:rPr>
        <w:t>2 cm</w:t>
      </w:r>
      <w:r w:rsidRPr="009C7BEA">
        <w:rPr>
          <w:sz w:val="24"/>
          <w:szCs w:val="24"/>
          <w:lang w:val="en-US"/>
        </w:rPr>
        <w:t xml:space="preserve">, </w:t>
      </w:r>
      <w:r w:rsidR="0044395D">
        <w:rPr>
          <w:sz w:val="24"/>
          <w:szCs w:val="24"/>
          <w:lang w:val="en-US"/>
        </w:rPr>
        <w:br/>
      </w:r>
      <w:r w:rsidRPr="009C7BEA">
        <w:rPr>
          <w:sz w:val="24"/>
          <w:szCs w:val="24"/>
          <w:lang w:val="en-US"/>
        </w:rPr>
        <w:t xml:space="preserve">page orientation – </w:t>
      </w:r>
      <w:r w:rsidRPr="0044395D">
        <w:rPr>
          <w:i/>
          <w:sz w:val="24"/>
          <w:szCs w:val="24"/>
          <w:lang w:val="en-US"/>
        </w:rPr>
        <w:t>book</w:t>
      </w:r>
      <w:r w:rsidRPr="009C7BEA">
        <w:rPr>
          <w:sz w:val="24"/>
          <w:szCs w:val="24"/>
          <w:lang w:val="en-US"/>
        </w:rPr>
        <w:t>.</w:t>
      </w:r>
    </w:p>
    <w:p w:rsidR="00A96445" w:rsidRPr="009C7BEA" w:rsidRDefault="00A96445" w:rsidP="0044395D">
      <w:pPr>
        <w:ind w:left="851" w:hanging="142"/>
        <w:jc w:val="both"/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–</w:t>
      </w:r>
      <w:r w:rsidRPr="009C7BEA">
        <w:rPr>
          <w:b/>
          <w:sz w:val="24"/>
          <w:szCs w:val="24"/>
          <w:lang w:val="en"/>
        </w:rPr>
        <w:t xml:space="preserve"> </w:t>
      </w:r>
      <w:r w:rsidRPr="00A96445">
        <w:rPr>
          <w:b/>
          <w:i/>
          <w:sz w:val="24"/>
          <w:szCs w:val="24"/>
          <w:lang w:val="en"/>
        </w:rPr>
        <w:t>The formula and variables</w:t>
      </w:r>
      <w:r w:rsidRPr="009C7BEA">
        <w:rPr>
          <w:sz w:val="24"/>
          <w:szCs w:val="24"/>
          <w:lang w:val="en"/>
        </w:rPr>
        <w:t xml:space="preserve"> in the text and in Figures recruited Editor MathType 6. Settings Editor – Factory setting, the size of the object – 100%. </w:t>
      </w:r>
    </w:p>
    <w:p w:rsidR="00A96445" w:rsidRPr="009C7BEA" w:rsidRDefault="00A96445" w:rsidP="0044395D">
      <w:pPr>
        <w:ind w:left="851" w:hanging="142"/>
        <w:jc w:val="both"/>
        <w:rPr>
          <w:sz w:val="24"/>
          <w:szCs w:val="24"/>
          <w:lang w:val="en-US"/>
        </w:rPr>
      </w:pPr>
      <w:r>
        <w:rPr>
          <w:b/>
          <w:i/>
          <w:sz w:val="24"/>
          <w:szCs w:val="24"/>
          <w:lang w:val="en"/>
        </w:rPr>
        <w:t>–</w:t>
      </w:r>
      <w:r w:rsidRPr="003D6C2D">
        <w:rPr>
          <w:b/>
          <w:i/>
          <w:sz w:val="24"/>
          <w:szCs w:val="24"/>
          <w:lang w:val="en-US"/>
        </w:rPr>
        <w:t xml:space="preserve"> </w:t>
      </w:r>
      <w:r w:rsidRPr="00A96445">
        <w:rPr>
          <w:b/>
          <w:i/>
          <w:sz w:val="24"/>
          <w:szCs w:val="24"/>
          <w:lang w:val="en"/>
        </w:rPr>
        <w:t>Figures/images</w:t>
      </w:r>
      <w:r w:rsidRPr="009C7BEA">
        <w:rPr>
          <w:sz w:val="24"/>
          <w:szCs w:val="24"/>
          <w:lang w:val="en"/>
        </w:rPr>
        <w:t xml:space="preserve"> are presented in .jpg format only in </w:t>
      </w:r>
      <w:r w:rsidRPr="0044395D">
        <w:rPr>
          <w:i/>
          <w:sz w:val="24"/>
          <w:szCs w:val="24"/>
          <w:lang w:val="en"/>
        </w:rPr>
        <w:t>black and white</w:t>
      </w:r>
      <w:r w:rsidRPr="009C7BEA">
        <w:rPr>
          <w:sz w:val="24"/>
          <w:szCs w:val="24"/>
          <w:lang w:val="en"/>
        </w:rPr>
        <w:t xml:space="preserve"> image.</w:t>
      </w:r>
    </w:p>
    <w:p w:rsidR="00A96445" w:rsidRPr="009C7BEA" w:rsidRDefault="00A96445" w:rsidP="0044395D">
      <w:pPr>
        <w:autoSpaceDE w:val="0"/>
        <w:autoSpaceDN w:val="0"/>
        <w:adjustRightInd w:val="0"/>
        <w:ind w:left="851" w:hanging="142"/>
        <w:jc w:val="both"/>
        <w:rPr>
          <w:noProof/>
          <w:sz w:val="24"/>
          <w:szCs w:val="12"/>
          <w:lang w:val="en-US"/>
        </w:rPr>
      </w:pPr>
      <w:r>
        <w:rPr>
          <w:b/>
          <w:noProof/>
          <w:sz w:val="24"/>
          <w:szCs w:val="12"/>
          <w:lang w:val="en-US"/>
        </w:rPr>
        <w:t>–</w:t>
      </w:r>
      <w:r w:rsidRPr="009C7BEA">
        <w:rPr>
          <w:b/>
          <w:noProof/>
          <w:sz w:val="24"/>
          <w:szCs w:val="12"/>
          <w:lang w:val="en-US"/>
        </w:rPr>
        <w:t xml:space="preserve"> </w:t>
      </w:r>
      <w:r w:rsidRPr="00A96445">
        <w:rPr>
          <w:b/>
          <w:i/>
          <w:noProof/>
          <w:sz w:val="24"/>
          <w:szCs w:val="12"/>
          <w:lang w:val="en-US"/>
        </w:rPr>
        <w:t>Tables</w:t>
      </w:r>
      <w:r w:rsidRPr="009C7BEA">
        <w:rPr>
          <w:noProof/>
          <w:sz w:val="24"/>
          <w:szCs w:val="12"/>
          <w:lang w:val="en-US"/>
        </w:rPr>
        <w:t xml:space="preserve"> are performed using spreadsheet editor.</w:t>
      </w:r>
    </w:p>
    <w:p w:rsidR="0044395D" w:rsidRDefault="0044395D" w:rsidP="0044395D">
      <w:pPr>
        <w:ind w:left="426"/>
        <w:jc w:val="both"/>
        <w:rPr>
          <w:b/>
          <w:sz w:val="24"/>
          <w:szCs w:val="24"/>
          <w:lang w:val="en-US"/>
        </w:rPr>
      </w:pPr>
    </w:p>
    <w:p w:rsidR="009C7BEA" w:rsidRDefault="001D750C" w:rsidP="00AF273A">
      <w:pPr>
        <w:ind w:left="426"/>
        <w:jc w:val="both"/>
        <w:rPr>
          <w:sz w:val="24"/>
          <w:szCs w:val="24"/>
          <w:lang w:val="en-US"/>
        </w:rPr>
      </w:pPr>
      <w:r w:rsidRPr="0044395D">
        <w:rPr>
          <w:b/>
          <w:sz w:val="24"/>
          <w:szCs w:val="24"/>
          <w:lang w:val="en-US"/>
        </w:rPr>
        <w:t>3.</w:t>
      </w:r>
      <w:r w:rsidRPr="009C7BEA">
        <w:rPr>
          <w:sz w:val="24"/>
          <w:szCs w:val="24"/>
          <w:lang w:val="en-US"/>
        </w:rPr>
        <w:t xml:space="preserve"> To the editorial the following </w:t>
      </w:r>
      <w:r w:rsidR="00355D33" w:rsidRPr="009C7BEA">
        <w:rPr>
          <w:sz w:val="24"/>
          <w:szCs w:val="24"/>
          <w:lang w:val="en-US"/>
        </w:rPr>
        <w:t>materials are submitted:</w:t>
      </w:r>
      <w:r w:rsidRPr="009C7BEA">
        <w:rPr>
          <w:sz w:val="24"/>
          <w:szCs w:val="24"/>
          <w:lang w:val="en-US"/>
        </w:rPr>
        <w:t xml:space="preserve"> </w:t>
      </w:r>
      <w:r w:rsidR="009C7BEA">
        <w:rPr>
          <w:sz w:val="24"/>
          <w:szCs w:val="24"/>
          <w:lang w:val="en-US"/>
        </w:rPr>
        <w:t xml:space="preserve">  </w:t>
      </w:r>
      <w:r w:rsidRPr="009C7BEA">
        <w:rPr>
          <w:sz w:val="24"/>
          <w:szCs w:val="24"/>
          <w:lang w:val="en-US"/>
        </w:rPr>
        <w:t xml:space="preserve">(E-mail: </w:t>
      </w:r>
      <w:hyperlink r:id="rId7" w:history="1">
        <w:r w:rsidR="009C7BEA" w:rsidRPr="009C7BEA">
          <w:rPr>
            <w:rStyle w:val="a9"/>
            <w:color w:val="auto"/>
            <w:sz w:val="24"/>
            <w:szCs w:val="24"/>
            <w:u w:val="none"/>
            <w:lang w:val="en-US"/>
          </w:rPr>
          <w:t>toroshanko@ukr.net</w:t>
        </w:r>
      </w:hyperlink>
      <w:r w:rsidRPr="009C7BEA">
        <w:rPr>
          <w:sz w:val="24"/>
          <w:szCs w:val="24"/>
          <w:lang w:val="en-US"/>
        </w:rPr>
        <w:t>)</w:t>
      </w:r>
    </w:p>
    <w:p w:rsidR="001D750C" w:rsidRPr="009C7BEA" w:rsidRDefault="0011213F" w:rsidP="0011213F">
      <w:pPr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 w:rsidR="001D750C" w:rsidRPr="009C7BEA">
        <w:rPr>
          <w:sz w:val="24"/>
          <w:szCs w:val="24"/>
          <w:lang w:val="en-US"/>
        </w:rPr>
        <w:t xml:space="preserve"> </w:t>
      </w:r>
      <w:r w:rsidR="001D750C" w:rsidRPr="00A96445">
        <w:rPr>
          <w:b/>
          <w:i/>
          <w:sz w:val="24"/>
          <w:szCs w:val="24"/>
          <w:lang w:val="en-US"/>
        </w:rPr>
        <w:t>Manuscript</w:t>
      </w:r>
      <w:r w:rsidR="001D750C" w:rsidRPr="009C7BEA">
        <w:rPr>
          <w:sz w:val="24"/>
          <w:szCs w:val="24"/>
          <w:lang w:val="en-US"/>
        </w:rPr>
        <w:t xml:space="preserve"> in format</w:t>
      </w:r>
      <w:r w:rsidR="00A96445">
        <w:rPr>
          <w:sz w:val="24"/>
          <w:szCs w:val="24"/>
          <w:lang w:val="en-US"/>
        </w:rPr>
        <w:t xml:space="preserve">    </w:t>
      </w:r>
      <w:r w:rsidR="001D750C" w:rsidRPr="009C7BEA">
        <w:rPr>
          <w:sz w:val="24"/>
          <w:szCs w:val="24"/>
          <w:lang w:val="en-US"/>
        </w:rPr>
        <w:t xml:space="preserve">.docx </w:t>
      </w:r>
      <w:r w:rsidR="00A96445">
        <w:rPr>
          <w:sz w:val="24"/>
          <w:szCs w:val="24"/>
          <w:lang w:val="en-US"/>
        </w:rPr>
        <w:t xml:space="preserve"> (see </w:t>
      </w:r>
      <w:r w:rsidR="00A96445" w:rsidRPr="00A96445">
        <w:rPr>
          <w:i/>
          <w:sz w:val="24"/>
          <w:szCs w:val="24"/>
          <w:lang w:val="en"/>
        </w:rPr>
        <w:t>Annex 1</w:t>
      </w:r>
      <w:r w:rsidR="00A96445" w:rsidRPr="00A96445">
        <w:rPr>
          <w:sz w:val="24"/>
          <w:szCs w:val="24"/>
          <w:lang w:val="en"/>
        </w:rPr>
        <w:t>).</w:t>
      </w:r>
    </w:p>
    <w:p w:rsidR="00355D33" w:rsidRPr="009C7BEA" w:rsidRDefault="0011213F" w:rsidP="0011213F">
      <w:pPr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</w:t>
      </w:r>
      <w:r w:rsidR="00355D33" w:rsidRPr="009C7BEA">
        <w:rPr>
          <w:sz w:val="24"/>
          <w:szCs w:val="24"/>
          <w:lang w:val="en-US"/>
        </w:rPr>
        <w:t xml:space="preserve"> </w:t>
      </w:r>
      <w:r w:rsidR="00355D33" w:rsidRPr="00A96445">
        <w:rPr>
          <w:b/>
          <w:i/>
          <w:sz w:val="24"/>
          <w:szCs w:val="24"/>
          <w:lang w:val="en-US"/>
        </w:rPr>
        <w:t>Review</w:t>
      </w:r>
      <w:r w:rsidR="00355D33" w:rsidRPr="009C7B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of  </w:t>
      </w:r>
      <w:r w:rsidR="007A43CE" w:rsidRPr="0011213F">
        <w:rPr>
          <w:sz w:val="24"/>
          <w:szCs w:val="24"/>
          <w:lang w:val="en-US"/>
        </w:rPr>
        <w:t>Doctor of Science</w:t>
      </w:r>
      <w:r>
        <w:rPr>
          <w:i/>
          <w:sz w:val="24"/>
          <w:szCs w:val="24"/>
          <w:lang w:val="en-US"/>
        </w:rPr>
        <w:t>,</w:t>
      </w:r>
      <w:r w:rsidR="007A43CE" w:rsidRPr="009C7BEA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  <w:lang w:val="en-US"/>
        </w:rPr>
        <w:t xml:space="preserve">Ph.D </w:t>
      </w:r>
      <w:r w:rsidR="007A43CE" w:rsidRPr="009C7BEA">
        <w:rPr>
          <w:sz w:val="24"/>
          <w:szCs w:val="24"/>
          <w:lang w:val="en-US"/>
        </w:rPr>
        <w:t xml:space="preserve">or </w:t>
      </w:r>
      <w:r w:rsidR="00355D33" w:rsidRPr="009C7BEA">
        <w:rPr>
          <w:sz w:val="24"/>
          <w:szCs w:val="24"/>
          <w:lang w:val="en-US"/>
        </w:rPr>
        <w:t>scientific advisor.</w:t>
      </w:r>
    </w:p>
    <w:p w:rsidR="0044395D" w:rsidRDefault="0044395D" w:rsidP="00656205">
      <w:pPr>
        <w:ind w:firstLine="426"/>
        <w:jc w:val="both"/>
        <w:rPr>
          <w:b/>
          <w:sz w:val="24"/>
          <w:szCs w:val="24"/>
          <w:lang w:val="en-US"/>
        </w:rPr>
      </w:pPr>
    </w:p>
    <w:p w:rsidR="007041C0" w:rsidRPr="009C7BEA" w:rsidRDefault="007A43CE" w:rsidP="00656205">
      <w:pPr>
        <w:ind w:firstLine="426"/>
        <w:jc w:val="both"/>
        <w:rPr>
          <w:sz w:val="24"/>
          <w:szCs w:val="24"/>
          <w:lang w:val="en-US"/>
        </w:rPr>
      </w:pPr>
      <w:r w:rsidRPr="0044395D">
        <w:rPr>
          <w:b/>
          <w:sz w:val="24"/>
          <w:szCs w:val="24"/>
          <w:lang w:val="uk-UA"/>
        </w:rPr>
        <w:t>4.</w:t>
      </w:r>
      <w:r w:rsidRPr="009C7BEA">
        <w:rPr>
          <w:sz w:val="24"/>
          <w:szCs w:val="24"/>
          <w:lang w:val="uk-UA"/>
        </w:rPr>
        <w:t xml:space="preserve"> </w:t>
      </w:r>
      <w:r w:rsidRPr="009C7BEA">
        <w:rPr>
          <w:sz w:val="24"/>
          <w:szCs w:val="24"/>
          <w:lang w:val="en-US"/>
        </w:rPr>
        <w:t xml:space="preserve">While </w:t>
      </w:r>
      <w:r w:rsidRPr="009C7BEA">
        <w:rPr>
          <w:sz w:val="24"/>
          <w:szCs w:val="24"/>
          <w:lang w:val="uk-UA"/>
        </w:rPr>
        <w:t>prepari</w:t>
      </w:r>
      <w:r w:rsidRPr="009C7BEA">
        <w:rPr>
          <w:sz w:val="24"/>
          <w:szCs w:val="24"/>
          <w:lang w:val="en-US"/>
        </w:rPr>
        <w:t xml:space="preserve">ng </w:t>
      </w:r>
      <w:r w:rsidRPr="009C7BEA">
        <w:rPr>
          <w:sz w:val="24"/>
          <w:szCs w:val="24"/>
          <w:lang w:val="uk-UA"/>
        </w:rPr>
        <w:t>article, see</w:t>
      </w:r>
      <w:r w:rsidRPr="009C7BEA">
        <w:rPr>
          <w:sz w:val="24"/>
          <w:szCs w:val="24"/>
          <w:lang w:val="en-US"/>
        </w:rPr>
        <w:t xml:space="preserve"> the</w:t>
      </w:r>
      <w:r w:rsidRPr="009C7BEA">
        <w:rPr>
          <w:sz w:val="24"/>
          <w:szCs w:val="24"/>
          <w:lang w:val="uk-UA"/>
        </w:rPr>
        <w:t xml:space="preserve"> applications</w:t>
      </w:r>
      <w:r w:rsidRPr="009C7BEA">
        <w:rPr>
          <w:sz w:val="24"/>
          <w:szCs w:val="24"/>
          <w:lang w:val="en-US"/>
        </w:rPr>
        <w:t xml:space="preserve"> b</w:t>
      </w:r>
      <w:r w:rsidRPr="009C7BEA">
        <w:rPr>
          <w:sz w:val="24"/>
          <w:szCs w:val="24"/>
          <w:lang w:val="uk-UA"/>
        </w:rPr>
        <w:t>elow:</w:t>
      </w:r>
    </w:p>
    <w:p w:rsidR="00A96445" w:rsidRDefault="0011213F" w:rsidP="00656205">
      <w:pPr>
        <w:ind w:left="709"/>
        <w:rPr>
          <w:sz w:val="24"/>
          <w:szCs w:val="24"/>
          <w:lang w:val="en"/>
        </w:rPr>
      </w:pPr>
      <w:r w:rsidRPr="00A96445">
        <w:rPr>
          <w:i/>
          <w:sz w:val="24"/>
          <w:szCs w:val="24"/>
          <w:lang w:val="en"/>
        </w:rPr>
        <w:t>–</w:t>
      </w:r>
      <w:r w:rsidR="007A43CE" w:rsidRPr="00A96445">
        <w:rPr>
          <w:i/>
          <w:sz w:val="24"/>
          <w:szCs w:val="24"/>
          <w:lang w:val="en"/>
        </w:rPr>
        <w:t xml:space="preserve"> Annex 1.</w:t>
      </w:r>
      <w:r w:rsidR="007A43CE" w:rsidRPr="00656205">
        <w:rPr>
          <w:sz w:val="24"/>
          <w:szCs w:val="24"/>
          <w:lang w:val="en"/>
        </w:rPr>
        <w:t xml:space="preserve"> Article structure</w:t>
      </w:r>
      <w:r w:rsidR="00656205" w:rsidRPr="00656205">
        <w:rPr>
          <w:sz w:val="24"/>
          <w:szCs w:val="24"/>
          <w:lang w:val="en"/>
        </w:rPr>
        <w:t xml:space="preserve"> </w:t>
      </w:r>
    </w:p>
    <w:p w:rsidR="00AF273A" w:rsidRDefault="0011213F" w:rsidP="00656205">
      <w:pPr>
        <w:ind w:left="709"/>
        <w:rPr>
          <w:sz w:val="24"/>
          <w:szCs w:val="24"/>
          <w:lang w:val="en"/>
        </w:rPr>
      </w:pPr>
      <w:r w:rsidRPr="00A96445">
        <w:rPr>
          <w:i/>
          <w:sz w:val="24"/>
          <w:szCs w:val="24"/>
          <w:lang w:val="en"/>
        </w:rPr>
        <w:t>–</w:t>
      </w:r>
      <w:r w:rsidR="007A43CE" w:rsidRPr="00A96445">
        <w:rPr>
          <w:i/>
          <w:sz w:val="24"/>
          <w:szCs w:val="24"/>
          <w:lang w:val="en"/>
        </w:rPr>
        <w:t xml:space="preserve"> Annex 2.</w:t>
      </w:r>
      <w:r w:rsidR="007A43CE" w:rsidRPr="009C7BEA">
        <w:rPr>
          <w:sz w:val="24"/>
          <w:szCs w:val="24"/>
          <w:lang w:val="en"/>
        </w:rPr>
        <w:t xml:space="preserve"> Examples of the references.</w:t>
      </w:r>
    </w:p>
    <w:p w:rsidR="00A96445" w:rsidRPr="009C7BEA" w:rsidRDefault="00A96445" w:rsidP="00656205">
      <w:pPr>
        <w:ind w:left="709"/>
        <w:rPr>
          <w:b/>
          <w:sz w:val="24"/>
          <w:szCs w:val="24"/>
          <w:u w:val="single"/>
          <w:lang w:val="uk-UA"/>
        </w:rPr>
      </w:pPr>
    </w:p>
    <w:p w:rsidR="00AF273A" w:rsidRPr="009C7BEA" w:rsidRDefault="00AF273A" w:rsidP="005D0398">
      <w:pPr>
        <w:jc w:val="center"/>
        <w:rPr>
          <w:b/>
          <w:sz w:val="24"/>
          <w:szCs w:val="24"/>
          <w:u w:val="single"/>
          <w:lang w:val="uk-UA"/>
        </w:rPr>
      </w:pPr>
    </w:p>
    <w:p w:rsidR="007A43CE" w:rsidRPr="0044395D" w:rsidRDefault="00656205" w:rsidP="005D0398">
      <w:pPr>
        <w:jc w:val="center"/>
        <w:rPr>
          <w:noProof/>
          <w:sz w:val="24"/>
          <w:szCs w:val="24"/>
          <w:u w:val="single"/>
          <w:lang w:val="en-US"/>
        </w:rPr>
      </w:pPr>
      <w:r w:rsidRPr="0044395D">
        <w:rPr>
          <w:b/>
          <w:i/>
          <w:sz w:val="24"/>
          <w:szCs w:val="24"/>
          <w:lang w:val="en"/>
        </w:rPr>
        <w:t>Annex</w:t>
      </w:r>
      <w:r w:rsidR="007A43CE" w:rsidRPr="0044395D">
        <w:rPr>
          <w:b/>
          <w:i/>
          <w:noProof/>
          <w:sz w:val="24"/>
          <w:szCs w:val="24"/>
          <w:lang w:val="uk-UA"/>
        </w:rPr>
        <w:t xml:space="preserve"> 1.</w:t>
      </w:r>
      <w:r w:rsidR="007A43CE" w:rsidRPr="00656205">
        <w:rPr>
          <w:b/>
          <w:noProof/>
          <w:sz w:val="24"/>
          <w:szCs w:val="24"/>
          <w:lang w:val="uk-UA"/>
        </w:rPr>
        <w:t xml:space="preserve"> </w:t>
      </w:r>
      <w:r w:rsidR="007A43CE" w:rsidRPr="00656205">
        <w:rPr>
          <w:b/>
          <w:noProof/>
          <w:sz w:val="24"/>
          <w:szCs w:val="24"/>
          <w:lang w:val="en-US"/>
        </w:rPr>
        <w:t>A</w:t>
      </w:r>
      <w:r w:rsidRPr="00656205">
        <w:rPr>
          <w:b/>
          <w:noProof/>
          <w:sz w:val="24"/>
          <w:szCs w:val="24"/>
          <w:lang w:val="en-US"/>
        </w:rPr>
        <w:t>rticle</w:t>
      </w:r>
      <w:r w:rsidRPr="00656205">
        <w:rPr>
          <w:b/>
          <w:noProof/>
          <w:sz w:val="24"/>
          <w:szCs w:val="24"/>
          <w:lang w:val="uk-UA"/>
        </w:rPr>
        <w:t xml:space="preserve"> </w:t>
      </w:r>
      <w:r w:rsidRPr="00656205">
        <w:rPr>
          <w:b/>
          <w:noProof/>
          <w:sz w:val="24"/>
          <w:szCs w:val="24"/>
          <w:lang w:val="en-US"/>
        </w:rPr>
        <w:t>structure</w:t>
      </w:r>
    </w:p>
    <w:p w:rsidR="007A43CE" w:rsidRPr="009C7BEA" w:rsidRDefault="007A43CE" w:rsidP="000A120B">
      <w:pPr>
        <w:ind w:firstLine="426"/>
        <w:jc w:val="both"/>
        <w:rPr>
          <w:noProof/>
          <w:sz w:val="24"/>
          <w:szCs w:val="24"/>
          <w:lang w:val="uk-UA"/>
        </w:rPr>
      </w:pPr>
      <w:r w:rsidRPr="009C7BEA">
        <w:rPr>
          <w:rStyle w:val="hps"/>
          <w:sz w:val="24"/>
          <w:szCs w:val="24"/>
          <w:lang w:val="uk-UA"/>
        </w:rPr>
        <w:t>1.</w:t>
      </w:r>
      <w:r w:rsidRPr="009C7BEA">
        <w:rPr>
          <w:rStyle w:val="shorttext"/>
          <w:sz w:val="24"/>
          <w:szCs w:val="24"/>
          <w:lang w:val="uk-UA"/>
        </w:rPr>
        <w:t xml:space="preserve"> </w:t>
      </w:r>
      <w:r w:rsidRPr="005C7BA6">
        <w:rPr>
          <w:rStyle w:val="hps"/>
          <w:b/>
          <w:sz w:val="24"/>
          <w:szCs w:val="24"/>
          <w:lang w:val="en"/>
        </w:rPr>
        <w:t>UDC</w:t>
      </w:r>
      <w:r w:rsidRPr="009C7BEA">
        <w:rPr>
          <w:rStyle w:val="hps"/>
          <w:sz w:val="24"/>
          <w:szCs w:val="24"/>
          <w:lang w:val="uk-UA"/>
        </w:rPr>
        <w:t xml:space="preserve">  </w:t>
      </w:r>
      <w:r w:rsidR="00AF273A" w:rsidRPr="009C7BEA">
        <w:rPr>
          <w:rStyle w:val="hps"/>
          <w:sz w:val="24"/>
          <w:szCs w:val="24"/>
          <w:lang w:val="uk-UA"/>
        </w:rPr>
        <w:t xml:space="preserve">   </w:t>
      </w:r>
      <w:r w:rsidRPr="009C7BEA">
        <w:rPr>
          <w:noProof/>
          <w:sz w:val="24"/>
          <w:szCs w:val="24"/>
          <w:lang w:val="uk-UA"/>
        </w:rPr>
        <w:t>ХХХ.ХХХ.Х</w:t>
      </w:r>
    </w:p>
    <w:p w:rsidR="00B447D0" w:rsidRPr="009C7BEA" w:rsidRDefault="00B447D0" w:rsidP="000A120B">
      <w:pPr>
        <w:ind w:firstLine="426"/>
        <w:jc w:val="both"/>
        <w:rPr>
          <w:rStyle w:val="shorttext"/>
          <w:sz w:val="24"/>
          <w:szCs w:val="24"/>
          <w:lang w:val="en"/>
        </w:rPr>
      </w:pPr>
      <w:r w:rsidRPr="009C7BEA">
        <w:rPr>
          <w:rStyle w:val="hps"/>
          <w:sz w:val="24"/>
          <w:szCs w:val="24"/>
          <w:lang w:val="en"/>
        </w:rPr>
        <w:t xml:space="preserve">2. </w:t>
      </w:r>
      <w:r w:rsidRPr="005C7BA6">
        <w:rPr>
          <w:rStyle w:val="hps"/>
          <w:b/>
          <w:sz w:val="24"/>
          <w:szCs w:val="24"/>
          <w:lang w:val="en"/>
        </w:rPr>
        <w:t>Authors</w:t>
      </w:r>
      <w:r w:rsidR="001C69A3" w:rsidRPr="005C7BA6">
        <w:rPr>
          <w:rStyle w:val="shorttext"/>
          <w:b/>
          <w:sz w:val="24"/>
          <w:szCs w:val="24"/>
          <w:lang w:val="en"/>
        </w:rPr>
        <w:t>:</w:t>
      </w:r>
      <w:r w:rsidR="001C69A3" w:rsidRPr="009C7BEA">
        <w:rPr>
          <w:rStyle w:val="shorttext"/>
          <w:sz w:val="24"/>
          <w:szCs w:val="24"/>
          <w:lang w:val="en"/>
        </w:rPr>
        <w:t xml:space="preserve"> Full n</w:t>
      </w:r>
      <w:r w:rsidRPr="009C7BEA">
        <w:rPr>
          <w:rStyle w:val="shorttext"/>
          <w:sz w:val="24"/>
          <w:szCs w:val="24"/>
          <w:lang w:val="en"/>
        </w:rPr>
        <w:t>ame, academic degree.</w:t>
      </w:r>
    </w:p>
    <w:p w:rsidR="00B447D0" w:rsidRPr="009C7BEA" w:rsidRDefault="00B447D0" w:rsidP="000A120B">
      <w:pPr>
        <w:ind w:firstLine="426"/>
        <w:jc w:val="both"/>
        <w:rPr>
          <w:b/>
          <w:noProof/>
          <w:sz w:val="24"/>
          <w:szCs w:val="24"/>
          <w:lang w:val="en-US"/>
        </w:rPr>
      </w:pPr>
      <w:r w:rsidRPr="009C7BEA">
        <w:rPr>
          <w:rStyle w:val="hps"/>
          <w:sz w:val="24"/>
          <w:szCs w:val="24"/>
          <w:lang w:val="en"/>
        </w:rPr>
        <w:t xml:space="preserve">3. </w:t>
      </w:r>
      <w:r w:rsidRPr="005C7BA6">
        <w:rPr>
          <w:rStyle w:val="hps"/>
          <w:b/>
          <w:sz w:val="24"/>
          <w:szCs w:val="24"/>
          <w:lang w:val="en"/>
        </w:rPr>
        <w:t>Name of</w:t>
      </w:r>
      <w:r w:rsidRPr="005C7BA6">
        <w:rPr>
          <w:b/>
          <w:sz w:val="24"/>
          <w:szCs w:val="24"/>
          <w:lang w:val="en"/>
        </w:rPr>
        <w:t xml:space="preserve"> </w:t>
      </w:r>
      <w:r w:rsidRPr="005C7BA6">
        <w:rPr>
          <w:rStyle w:val="hps"/>
          <w:b/>
          <w:sz w:val="24"/>
          <w:szCs w:val="24"/>
          <w:lang w:val="en"/>
        </w:rPr>
        <w:t>the articl</w:t>
      </w:r>
      <w:r w:rsidRPr="009C7BEA">
        <w:rPr>
          <w:rStyle w:val="hps"/>
          <w:sz w:val="24"/>
          <w:szCs w:val="24"/>
          <w:lang w:val="en"/>
        </w:rPr>
        <w:t>e (</w:t>
      </w:r>
      <w:r w:rsidRPr="009C7BEA">
        <w:rPr>
          <w:rStyle w:val="alt-edited"/>
          <w:sz w:val="24"/>
          <w:szCs w:val="24"/>
          <w:lang w:val="en"/>
        </w:rPr>
        <w:t>up to 10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words,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do not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use abbreviations</w:t>
      </w:r>
      <w:r w:rsidRPr="009C7BEA">
        <w:rPr>
          <w:sz w:val="24"/>
          <w:szCs w:val="24"/>
          <w:lang w:val="en"/>
        </w:rPr>
        <w:t xml:space="preserve">, </w:t>
      </w:r>
      <w:r w:rsidRPr="009C7BEA">
        <w:rPr>
          <w:rStyle w:val="hps"/>
          <w:sz w:val="24"/>
          <w:szCs w:val="24"/>
          <w:lang w:val="en"/>
        </w:rPr>
        <w:t>acronyms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and</w:t>
      </w:r>
      <w:r w:rsidRPr="009C7BEA">
        <w:rPr>
          <w:sz w:val="24"/>
          <w:szCs w:val="24"/>
          <w:lang w:val="en"/>
        </w:rPr>
        <w:t xml:space="preserve"> </w:t>
      </w:r>
      <w:r w:rsidRPr="009C7BEA">
        <w:rPr>
          <w:rStyle w:val="hps"/>
          <w:sz w:val="24"/>
          <w:szCs w:val="24"/>
          <w:lang w:val="en"/>
        </w:rPr>
        <w:t>formulas</w:t>
      </w:r>
      <w:r w:rsidRPr="009C7BEA">
        <w:rPr>
          <w:sz w:val="24"/>
          <w:szCs w:val="24"/>
          <w:lang w:val="en"/>
        </w:rPr>
        <w:t>)</w:t>
      </w:r>
    </w:p>
    <w:p w:rsidR="00B46289" w:rsidRPr="009C7BEA" w:rsidRDefault="00B46289" w:rsidP="0011213F">
      <w:pPr>
        <w:ind w:firstLine="426"/>
        <w:jc w:val="both"/>
        <w:rPr>
          <w:rStyle w:val="shorttext"/>
          <w:b/>
          <w:sz w:val="24"/>
          <w:szCs w:val="24"/>
          <w:lang w:val="en"/>
        </w:rPr>
      </w:pPr>
      <w:r w:rsidRPr="005C7BA6">
        <w:rPr>
          <w:rStyle w:val="hps"/>
          <w:sz w:val="24"/>
          <w:szCs w:val="24"/>
          <w:lang w:val="en"/>
        </w:rPr>
        <w:t>4</w:t>
      </w:r>
      <w:r w:rsidRPr="009C7BEA">
        <w:rPr>
          <w:rStyle w:val="hps"/>
          <w:b/>
          <w:sz w:val="24"/>
          <w:szCs w:val="24"/>
          <w:lang w:val="en"/>
        </w:rPr>
        <w:t>.</w:t>
      </w:r>
      <w:r w:rsidRPr="009C7BEA">
        <w:rPr>
          <w:rStyle w:val="shorttext"/>
          <w:b/>
          <w:sz w:val="24"/>
          <w:szCs w:val="24"/>
          <w:lang w:val="en"/>
        </w:rPr>
        <w:t xml:space="preserve"> </w:t>
      </w:r>
      <w:r w:rsidRPr="009C7BEA">
        <w:rPr>
          <w:rStyle w:val="hps"/>
          <w:b/>
          <w:sz w:val="24"/>
          <w:szCs w:val="24"/>
          <w:lang w:val="en"/>
        </w:rPr>
        <w:t>Annotations</w:t>
      </w:r>
      <w:r w:rsidRPr="009C7BEA">
        <w:rPr>
          <w:rStyle w:val="shorttext"/>
          <w:b/>
          <w:sz w:val="24"/>
          <w:szCs w:val="24"/>
          <w:lang w:val="en"/>
        </w:rPr>
        <w:t>:</w:t>
      </w:r>
    </w:p>
    <w:p w:rsidR="0011213F" w:rsidRPr="005C7BA6" w:rsidRDefault="0011213F" w:rsidP="0011213F">
      <w:pPr>
        <w:ind w:left="720"/>
        <w:jc w:val="both"/>
        <w:rPr>
          <w:rStyle w:val="shorttext"/>
          <w:sz w:val="24"/>
          <w:szCs w:val="24"/>
          <w:lang w:val="en"/>
        </w:rPr>
      </w:pPr>
      <w:r>
        <w:rPr>
          <w:sz w:val="24"/>
          <w:szCs w:val="24"/>
          <w:lang w:val="en"/>
        </w:rPr>
        <w:t>–</w:t>
      </w:r>
      <w:r w:rsidR="00B46289" w:rsidRPr="009C7BEA">
        <w:rPr>
          <w:sz w:val="24"/>
          <w:szCs w:val="24"/>
          <w:lang w:val="en"/>
        </w:rPr>
        <w:t xml:space="preserve">  </w:t>
      </w:r>
      <w:r>
        <w:rPr>
          <w:sz w:val="24"/>
          <w:szCs w:val="24"/>
          <w:lang w:val="en"/>
        </w:rPr>
        <w:t>A</w:t>
      </w:r>
      <w:r w:rsidR="00B46289" w:rsidRPr="009C7BEA">
        <w:rPr>
          <w:sz w:val="24"/>
          <w:szCs w:val="24"/>
          <w:lang w:val="en"/>
        </w:rPr>
        <w:t>nnotation in English</w:t>
      </w:r>
      <w:r>
        <w:rPr>
          <w:sz w:val="24"/>
          <w:szCs w:val="24"/>
          <w:lang w:val="en"/>
        </w:rPr>
        <w:t xml:space="preserve"> (</w:t>
      </w:r>
      <w:r w:rsidRPr="005C7BA6">
        <w:rPr>
          <w:rStyle w:val="shorttext"/>
          <w:sz w:val="24"/>
          <w:szCs w:val="24"/>
          <w:lang w:val="en"/>
        </w:rPr>
        <w:t>name of the article;  text annotation</w:t>
      </w:r>
      <w:r w:rsidR="005C7BA6" w:rsidRPr="005C7BA6">
        <w:rPr>
          <w:rStyle w:val="shorttext"/>
          <w:sz w:val="24"/>
          <w:szCs w:val="24"/>
          <w:lang w:val="en"/>
        </w:rPr>
        <w:t xml:space="preserve"> –</w:t>
      </w:r>
      <w:r w:rsidRPr="005C7BA6">
        <w:rPr>
          <w:rStyle w:val="shorttext"/>
          <w:sz w:val="24"/>
          <w:szCs w:val="24"/>
          <w:lang w:val="en"/>
        </w:rPr>
        <w:t xml:space="preserve"> 800-1200 signs</w:t>
      </w:r>
      <w:r w:rsidR="005C7BA6" w:rsidRPr="005C7BA6">
        <w:rPr>
          <w:rStyle w:val="shorttext"/>
          <w:sz w:val="24"/>
          <w:szCs w:val="24"/>
          <w:lang w:val="en"/>
        </w:rPr>
        <w:t xml:space="preserve">; </w:t>
      </w:r>
      <w:r w:rsidRPr="005C7BA6">
        <w:rPr>
          <w:rStyle w:val="shorttext"/>
          <w:sz w:val="24"/>
          <w:szCs w:val="24"/>
          <w:lang w:val="en"/>
        </w:rPr>
        <w:t xml:space="preserve">  keywords.</w:t>
      </w:r>
    </w:p>
    <w:p w:rsidR="001C69A3" w:rsidRPr="005C7BA6" w:rsidRDefault="0011213F" w:rsidP="005C7BA6">
      <w:pPr>
        <w:ind w:left="720"/>
        <w:rPr>
          <w:rStyle w:val="shorttext"/>
          <w:sz w:val="24"/>
          <w:szCs w:val="24"/>
          <w:lang w:val="en-US"/>
        </w:rPr>
      </w:pPr>
      <w:r>
        <w:rPr>
          <w:sz w:val="24"/>
          <w:szCs w:val="24"/>
          <w:lang w:val="en"/>
        </w:rPr>
        <w:t>–</w:t>
      </w:r>
      <w:r w:rsidR="00B46289" w:rsidRPr="009C7BEA">
        <w:rPr>
          <w:sz w:val="24"/>
          <w:szCs w:val="24"/>
          <w:lang w:val="en"/>
        </w:rPr>
        <w:t xml:space="preserve"> Annotation</w:t>
      </w:r>
      <w:r w:rsidR="005C7BA6">
        <w:rPr>
          <w:sz w:val="24"/>
          <w:szCs w:val="24"/>
          <w:lang w:val="en"/>
        </w:rPr>
        <w:t>s</w:t>
      </w:r>
      <w:r w:rsidR="00B46289" w:rsidRPr="009C7BEA">
        <w:rPr>
          <w:sz w:val="24"/>
          <w:szCs w:val="24"/>
          <w:lang w:val="en"/>
        </w:rPr>
        <w:t xml:space="preserve"> in Ukrainian</w:t>
      </w:r>
      <w:r>
        <w:rPr>
          <w:sz w:val="24"/>
          <w:szCs w:val="24"/>
          <w:lang w:val="en"/>
        </w:rPr>
        <w:t xml:space="preserve"> </w:t>
      </w:r>
      <w:r w:rsidR="005C7BA6">
        <w:rPr>
          <w:sz w:val="24"/>
          <w:szCs w:val="24"/>
          <w:lang w:val="en"/>
        </w:rPr>
        <w:t xml:space="preserve">and </w:t>
      </w:r>
      <w:r w:rsidR="00B46289" w:rsidRPr="009C7BEA">
        <w:rPr>
          <w:rStyle w:val="shorttext"/>
          <w:sz w:val="24"/>
          <w:szCs w:val="24"/>
          <w:lang w:val="en"/>
        </w:rPr>
        <w:t xml:space="preserve"> Russian </w:t>
      </w:r>
      <w:r w:rsidR="003D6C2D">
        <w:rPr>
          <w:rStyle w:val="shorttext"/>
          <w:sz w:val="24"/>
          <w:szCs w:val="24"/>
          <w:lang w:val="en"/>
        </w:rPr>
        <w:t>–</w:t>
      </w:r>
      <w:r w:rsidR="003D6C2D" w:rsidRPr="003D6C2D">
        <w:rPr>
          <w:rStyle w:val="shorttext"/>
          <w:sz w:val="24"/>
          <w:szCs w:val="24"/>
          <w:lang w:val="en-US"/>
        </w:rPr>
        <w:t xml:space="preserve"> </w:t>
      </w:r>
      <w:r w:rsidR="005C7BA6" w:rsidRPr="009C7BEA">
        <w:rPr>
          <w:rStyle w:val="shorttext"/>
          <w:sz w:val="24"/>
          <w:szCs w:val="24"/>
          <w:lang w:val="en"/>
        </w:rPr>
        <w:t xml:space="preserve">400-500 marks </w:t>
      </w:r>
      <w:r w:rsidR="005C7BA6" w:rsidRPr="005C7BA6">
        <w:rPr>
          <w:rStyle w:val="shorttext"/>
          <w:sz w:val="24"/>
          <w:szCs w:val="24"/>
          <w:lang w:val="en-US"/>
        </w:rPr>
        <w:t>each</w:t>
      </w:r>
      <w:r w:rsidR="003D6C2D" w:rsidRPr="003D6C2D">
        <w:rPr>
          <w:rStyle w:val="shorttext"/>
          <w:sz w:val="24"/>
          <w:szCs w:val="24"/>
          <w:lang w:val="en-US"/>
        </w:rPr>
        <w:t xml:space="preserve"> (</w:t>
      </w:r>
      <w:r w:rsidR="003D6C2D">
        <w:rPr>
          <w:rStyle w:val="shorttext"/>
          <w:sz w:val="24"/>
          <w:szCs w:val="24"/>
          <w:lang w:val="en-US"/>
        </w:rPr>
        <w:t xml:space="preserve">for </w:t>
      </w:r>
      <w:r w:rsidR="003D6C2D" w:rsidRPr="009C7BEA">
        <w:rPr>
          <w:sz w:val="24"/>
          <w:szCs w:val="24"/>
          <w:lang w:val="en"/>
        </w:rPr>
        <w:t>Ukrainian</w:t>
      </w:r>
      <w:r w:rsidR="003D6C2D">
        <w:rPr>
          <w:sz w:val="24"/>
          <w:szCs w:val="24"/>
          <w:lang w:val="en"/>
        </w:rPr>
        <w:t xml:space="preserve"> </w:t>
      </w:r>
      <w:r w:rsidR="003D6C2D" w:rsidRPr="003D6C2D">
        <w:rPr>
          <w:rStyle w:val="hps"/>
          <w:sz w:val="24"/>
          <w:szCs w:val="24"/>
          <w:lang w:val="en"/>
        </w:rPr>
        <w:t>authors</w:t>
      </w:r>
      <w:r w:rsidR="003D6C2D">
        <w:rPr>
          <w:rStyle w:val="hps"/>
          <w:b/>
          <w:sz w:val="24"/>
          <w:szCs w:val="24"/>
          <w:lang w:val="en"/>
        </w:rPr>
        <w:t>)</w:t>
      </w:r>
      <w:r w:rsidR="005C7BA6" w:rsidRPr="005C7BA6">
        <w:rPr>
          <w:rStyle w:val="shorttext"/>
          <w:sz w:val="24"/>
          <w:szCs w:val="24"/>
          <w:lang w:val="en-US"/>
        </w:rPr>
        <w:t>.</w:t>
      </w:r>
    </w:p>
    <w:p w:rsidR="003D6C2D" w:rsidRPr="0066336D" w:rsidRDefault="001C69A3" w:rsidP="003D6C2D">
      <w:pPr>
        <w:ind w:firstLine="426"/>
        <w:rPr>
          <w:b/>
          <w:sz w:val="24"/>
          <w:szCs w:val="24"/>
          <w:lang w:val="en-US"/>
        </w:rPr>
      </w:pPr>
      <w:r w:rsidRPr="003D6C2D">
        <w:rPr>
          <w:sz w:val="24"/>
          <w:szCs w:val="24"/>
          <w:lang w:val="en"/>
        </w:rPr>
        <w:t>5.</w:t>
      </w:r>
      <w:r w:rsidR="0044395D">
        <w:rPr>
          <w:b/>
          <w:sz w:val="24"/>
          <w:szCs w:val="24"/>
          <w:lang w:val="en"/>
        </w:rPr>
        <w:t xml:space="preserve"> The text of the article.</w:t>
      </w:r>
    </w:p>
    <w:p w:rsidR="00DB04AC" w:rsidRPr="009C7BEA" w:rsidRDefault="00DB04AC" w:rsidP="009005CA">
      <w:pPr>
        <w:ind w:firstLine="426"/>
        <w:jc w:val="both"/>
        <w:rPr>
          <w:sz w:val="24"/>
          <w:szCs w:val="24"/>
          <w:lang w:val="en"/>
        </w:rPr>
      </w:pPr>
      <w:r w:rsidRPr="003D6C2D">
        <w:rPr>
          <w:sz w:val="24"/>
          <w:szCs w:val="24"/>
          <w:lang w:val="en-US"/>
        </w:rPr>
        <w:t>6.</w:t>
      </w:r>
      <w:r w:rsidRPr="009C7BEA">
        <w:rPr>
          <w:b/>
          <w:sz w:val="24"/>
          <w:szCs w:val="24"/>
          <w:lang w:val="en-US"/>
        </w:rPr>
        <w:t xml:space="preserve"> </w:t>
      </w:r>
      <w:r w:rsidRPr="009C7BEA">
        <w:rPr>
          <w:b/>
          <w:sz w:val="24"/>
          <w:szCs w:val="24"/>
          <w:lang w:val="en"/>
        </w:rPr>
        <w:t>References</w:t>
      </w:r>
      <w:r w:rsidRPr="009C7BEA">
        <w:rPr>
          <w:sz w:val="24"/>
          <w:szCs w:val="24"/>
          <w:lang w:val="en-US"/>
        </w:rPr>
        <w:t xml:space="preserve"> </w:t>
      </w:r>
      <w:r w:rsidR="0044395D">
        <w:rPr>
          <w:sz w:val="24"/>
          <w:szCs w:val="24"/>
          <w:lang w:val="en-US"/>
        </w:rPr>
        <w:t>(</w:t>
      </w:r>
      <w:r w:rsidRPr="009C7BEA">
        <w:rPr>
          <w:sz w:val="24"/>
          <w:szCs w:val="24"/>
          <w:lang w:val="en"/>
        </w:rPr>
        <w:t xml:space="preserve">see.  </w:t>
      </w:r>
      <w:r w:rsidRPr="0044395D">
        <w:rPr>
          <w:i/>
          <w:sz w:val="24"/>
          <w:szCs w:val="24"/>
          <w:lang w:val="en"/>
        </w:rPr>
        <w:t>Annex 2</w:t>
      </w:r>
      <w:r w:rsidR="0044395D">
        <w:rPr>
          <w:sz w:val="24"/>
          <w:szCs w:val="24"/>
          <w:lang w:val="en"/>
        </w:rPr>
        <w:t>)</w:t>
      </w:r>
      <w:r w:rsidRPr="009C7BEA">
        <w:rPr>
          <w:sz w:val="24"/>
          <w:szCs w:val="24"/>
          <w:lang w:val="en"/>
        </w:rPr>
        <w:t>.</w:t>
      </w:r>
    </w:p>
    <w:p w:rsidR="003A21E0" w:rsidRPr="009C7BEA" w:rsidRDefault="003D6C2D" w:rsidP="000A120B">
      <w:pPr>
        <w:ind w:firstLine="426"/>
        <w:jc w:val="both"/>
        <w:rPr>
          <w:b/>
          <w:sz w:val="32"/>
          <w:szCs w:val="24"/>
          <w:lang w:val="en-US"/>
        </w:rPr>
      </w:pPr>
      <w:r w:rsidRPr="003D6C2D">
        <w:rPr>
          <w:rStyle w:val="hps"/>
          <w:sz w:val="24"/>
          <w:lang w:val="en-US"/>
        </w:rPr>
        <w:t>7</w:t>
      </w:r>
      <w:r w:rsidR="003A21E0" w:rsidRPr="009C7BEA">
        <w:rPr>
          <w:rStyle w:val="hps"/>
          <w:b/>
          <w:sz w:val="24"/>
          <w:lang w:val="en"/>
        </w:rPr>
        <w:t>. Information</w:t>
      </w:r>
      <w:r w:rsidR="003A21E0" w:rsidRPr="009C7BEA">
        <w:rPr>
          <w:b/>
          <w:sz w:val="24"/>
          <w:lang w:val="en"/>
        </w:rPr>
        <w:t xml:space="preserve"> </w:t>
      </w:r>
      <w:r w:rsidR="003A21E0" w:rsidRPr="009C7BEA">
        <w:rPr>
          <w:rStyle w:val="hps"/>
          <w:b/>
          <w:sz w:val="24"/>
          <w:lang w:val="en"/>
        </w:rPr>
        <w:t>about the authors:</w:t>
      </w:r>
      <w:r w:rsidR="003A21E0" w:rsidRPr="009C7BEA">
        <w:rPr>
          <w:b/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full name</w:t>
      </w:r>
      <w:r w:rsidR="003A21E0" w:rsidRPr="009C7BEA">
        <w:rPr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;</w:t>
      </w:r>
      <w:r w:rsidR="003A21E0" w:rsidRPr="009C7BEA">
        <w:rPr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degree,</w:t>
      </w:r>
      <w:r w:rsidR="003A21E0" w:rsidRPr="009C7BEA">
        <w:rPr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academic status,</w:t>
      </w:r>
      <w:r w:rsidR="003A21E0" w:rsidRPr="009C7BEA">
        <w:rPr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state awards</w:t>
      </w:r>
      <w:r w:rsidR="003A21E0" w:rsidRPr="009C7BEA">
        <w:rPr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(</w:t>
      </w:r>
      <w:r w:rsidR="003A21E0" w:rsidRPr="009C7BEA">
        <w:rPr>
          <w:sz w:val="24"/>
          <w:lang w:val="en"/>
        </w:rPr>
        <w:t xml:space="preserve">laureate, honored, etc.), position, department, </w:t>
      </w:r>
      <w:r w:rsidR="003A21E0" w:rsidRPr="009C7BEA">
        <w:rPr>
          <w:rStyle w:val="hps"/>
          <w:sz w:val="24"/>
          <w:lang w:val="en"/>
        </w:rPr>
        <w:t>institutio,</w:t>
      </w:r>
      <w:r w:rsidR="003A21E0" w:rsidRPr="009C7BEA">
        <w:rPr>
          <w:rStyle w:val="alt-edited"/>
          <w:sz w:val="24"/>
          <w:lang w:val="en"/>
        </w:rPr>
        <w:t xml:space="preserve"> contact information</w:t>
      </w:r>
      <w:r w:rsidR="003A21E0" w:rsidRPr="009C7BEA">
        <w:rPr>
          <w:sz w:val="24"/>
          <w:lang w:val="en"/>
        </w:rPr>
        <w:t xml:space="preserve"> </w:t>
      </w:r>
      <w:r w:rsidR="003A21E0" w:rsidRPr="009C7BEA">
        <w:rPr>
          <w:rStyle w:val="hps"/>
          <w:sz w:val="24"/>
          <w:lang w:val="en"/>
        </w:rPr>
        <w:t>(Tel</w:t>
      </w:r>
      <w:r w:rsidR="003A21E0" w:rsidRPr="009C7BEA">
        <w:rPr>
          <w:sz w:val="24"/>
          <w:lang w:val="en"/>
        </w:rPr>
        <w:t>., E-mail).</w:t>
      </w:r>
    </w:p>
    <w:p w:rsidR="003A21E0" w:rsidRPr="009C7BEA" w:rsidRDefault="003A21E0" w:rsidP="000A120B">
      <w:pPr>
        <w:ind w:firstLine="426"/>
        <w:jc w:val="both"/>
        <w:rPr>
          <w:b/>
          <w:sz w:val="32"/>
          <w:szCs w:val="24"/>
          <w:lang w:val="en-US"/>
        </w:rPr>
      </w:pPr>
    </w:p>
    <w:p w:rsidR="003A21E0" w:rsidRPr="00656205" w:rsidRDefault="00656205" w:rsidP="005D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hps"/>
          <w:b/>
          <w:sz w:val="24"/>
          <w:szCs w:val="24"/>
          <w:lang w:val="en"/>
        </w:rPr>
      </w:pPr>
      <w:r w:rsidRPr="0044395D">
        <w:rPr>
          <w:b/>
          <w:i/>
          <w:sz w:val="24"/>
          <w:szCs w:val="24"/>
          <w:lang w:val="en"/>
        </w:rPr>
        <w:t>Annex</w:t>
      </w:r>
      <w:r w:rsidR="003A21E0" w:rsidRPr="0044395D">
        <w:rPr>
          <w:rStyle w:val="hps"/>
          <w:b/>
          <w:i/>
          <w:sz w:val="24"/>
          <w:szCs w:val="24"/>
          <w:lang w:val="en-US"/>
        </w:rPr>
        <w:t xml:space="preserve"> 2.</w:t>
      </w:r>
      <w:r w:rsidR="003A21E0" w:rsidRPr="00656205">
        <w:rPr>
          <w:rStyle w:val="shorttext"/>
          <w:b/>
          <w:sz w:val="24"/>
          <w:szCs w:val="24"/>
          <w:lang w:val="en-US"/>
        </w:rPr>
        <w:t xml:space="preserve"> </w:t>
      </w:r>
      <w:r w:rsidR="003A21E0" w:rsidRPr="00656205">
        <w:rPr>
          <w:rStyle w:val="hps"/>
          <w:b/>
          <w:sz w:val="24"/>
          <w:szCs w:val="24"/>
          <w:lang w:val="en"/>
        </w:rPr>
        <w:t>Examples of</w:t>
      </w:r>
      <w:r w:rsidR="003A21E0" w:rsidRPr="00656205">
        <w:rPr>
          <w:rStyle w:val="shorttext"/>
          <w:b/>
          <w:sz w:val="24"/>
          <w:szCs w:val="24"/>
          <w:lang w:val="en"/>
        </w:rPr>
        <w:t xml:space="preserve"> </w:t>
      </w:r>
      <w:r w:rsidR="003A21E0" w:rsidRPr="00656205">
        <w:rPr>
          <w:rStyle w:val="hps"/>
          <w:b/>
          <w:sz w:val="24"/>
          <w:szCs w:val="24"/>
          <w:lang w:val="en"/>
        </w:rPr>
        <w:t>the reference list</w:t>
      </w:r>
    </w:p>
    <w:p w:rsidR="001E121F" w:rsidRPr="009C7BEA" w:rsidRDefault="003A21E0" w:rsidP="001E121F">
      <w:pPr>
        <w:ind w:firstLine="426"/>
        <w:jc w:val="both"/>
        <w:rPr>
          <w:b/>
          <w:sz w:val="24"/>
          <w:szCs w:val="24"/>
          <w:lang w:val="en-US"/>
        </w:rPr>
      </w:pPr>
      <w:r w:rsidRPr="009C7BEA">
        <w:rPr>
          <w:b/>
          <w:sz w:val="24"/>
          <w:szCs w:val="24"/>
          <w:lang w:val="en-US"/>
        </w:rPr>
        <w:t>Books</w:t>
      </w:r>
    </w:p>
    <w:p w:rsidR="009005CA" w:rsidRPr="009C7BEA" w:rsidRDefault="009005CA" w:rsidP="009005CA">
      <w:pPr>
        <w:ind w:firstLine="426"/>
        <w:jc w:val="both"/>
        <w:rPr>
          <w:sz w:val="24"/>
          <w:szCs w:val="24"/>
          <w:lang w:val="en-US"/>
        </w:rPr>
      </w:pPr>
      <w:r w:rsidRPr="009C7BEA">
        <w:rPr>
          <w:sz w:val="24"/>
          <w:szCs w:val="24"/>
          <w:lang w:val="en-US"/>
        </w:rPr>
        <w:t xml:space="preserve">1. </w:t>
      </w:r>
      <w:r w:rsidR="0044395D">
        <w:rPr>
          <w:sz w:val="24"/>
          <w:szCs w:val="24"/>
          <w:lang w:val="uk-UA"/>
        </w:rPr>
        <w:t>Tanenbaum A.</w:t>
      </w:r>
      <w:r w:rsidRPr="009C7BEA">
        <w:rPr>
          <w:sz w:val="24"/>
          <w:szCs w:val="24"/>
          <w:lang w:val="uk-UA"/>
        </w:rPr>
        <w:t>S. Computer Networks</w:t>
      </w:r>
      <w:r w:rsidRPr="009C7BEA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  <w:lang w:val="uk-UA"/>
        </w:rPr>
        <w:t>/ A</w:t>
      </w:r>
      <w:r w:rsidRPr="009C7BEA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  <w:lang w:val="uk-UA"/>
        </w:rPr>
        <w:t>S. Tanenbaum, D</w:t>
      </w:r>
      <w:r w:rsidRPr="009C7BEA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  <w:lang w:val="uk-UA"/>
        </w:rPr>
        <w:t>J. Wetherall.</w:t>
      </w:r>
      <w:r w:rsidRPr="009C7BEA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  <w:lang w:val="uk-UA"/>
        </w:rPr>
        <w:t>–</w:t>
      </w:r>
      <w:r w:rsidRPr="009C7BEA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  <w:lang w:val="uk-UA"/>
        </w:rPr>
        <w:t>5-th Ed.</w:t>
      </w:r>
      <w:r w:rsidRPr="009C7BEA">
        <w:rPr>
          <w:sz w:val="24"/>
          <w:szCs w:val="24"/>
          <w:lang w:val="en-US"/>
        </w:rPr>
        <w:br/>
      </w:r>
      <w:r w:rsidRPr="009C7BEA">
        <w:rPr>
          <w:sz w:val="24"/>
          <w:szCs w:val="24"/>
          <w:lang w:val="uk-UA"/>
        </w:rPr>
        <w:t>– Prentice Hall, Cloth, 2011. – 960 p.</w:t>
      </w:r>
    </w:p>
    <w:p w:rsidR="00BA37E4" w:rsidRPr="009C7BEA" w:rsidRDefault="00BA37E4" w:rsidP="000A120B">
      <w:pPr>
        <w:ind w:firstLine="426"/>
        <w:jc w:val="both"/>
        <w:rPr>
          <w:sz w:val="24"/>
          <w:szCs w:val="24"/>
        </w:rPr>
      </w:pPr>
      <w:r w:rsidRPr="009C7BEA">
        <w:rPr>
          <w:sz w:val="24"/>
          <w:szCs w:val="24"/>
          <w:lang w:val="uk-UA"/>
        </w:rPr>
        <w:t>2.Ту</w:t>
      </w:r>
      <w:r w:rsidRPr="009C7BEA">
        <w:rPr>
          <w:sz w:val="24"/>
          <w:szCs w:val="24"/>
        </w:rPr>
        <w:t xml:space="preserve">коси Т. Волоконно-оптические </w:t>
      </w:r>
      <w:r w:rsidRPr="009C7BEA">
        <w:rPr>
          <w:sz w:val="24"/>
          <w:szCs w:val="24"/>
          <w:lang w:val="uk-UA"/>
        </w:rPr>
        <w:t>устройства</w:t>
      </w:r>
      <w:r w:rsidRPr="009C7BEA">
        <w:rPr>
          <w:sz w:val="24"/>
          <w:szCs w:val="24"/>
        </w:rPr>
        <w:t xml:space="preserve"> / </w:t>
      </w:r>
      <w:r w:rsidRPr="009C7BEA">
        <w:rPr>
          <w:sz w:val="24"/>
          <w:szCs w:val="24"/>
          <w:lang w:val="uk-UA"/>
        </w:rPr>
        <w:t>Т. Ту</w:t>
      </w:r>
      <w:r w:rsidRPr="009C7BEA">
        <w:rPr>
          <w:sz w:val="24"/>
          <w:szCs w:val="24"/>
        </w:rPr>
        <w:t xml:space="preserve">коси, </w:t>
      </w:r>
      <w:r w:rsidRPr="009C7BEA">
        <w:rPr>
          <w:sz w:val="24"/>
          <w:szCs w:val="24"/>
          <w:lang w:val="uk-UA"/>
        </w:rPr>
        <w:t>К. К</w:t>
      </w:r>
      <w:r w:rsidRPr="009C7BEA">
        <w:rPr>
          <w:sz w:val="24"/>
          <w:szCs w:val="24"/>
        </w:rPr>
        <w:t xml:space="preserve">амото, </w:t>
      </w:r>
      <w:r w:rsidRPr="009C7BEA">
        <w:rPr>
          <w:sz w:val="24"/>
          <w:szCs w:val="24"/>
          <w:lang w:val="uk-UA"/>
        </w:rPr>
        <w:t xml:space="preserve">М. </w:t>
      </w:r>
      <w:r w:rsidRPr="009C7BEA">
        <w:rPr>
          <w:sz w:val="24"/>
          <w:szCs w:val="24"/>
        </w:rPr>
        <w:t xml:space="preserve">Оцу, </w:t>
      </w:r>
      <w:r w:rsidRPr="009C7BEA">
        <w:rPr>
          <w:sz w:val="24"/>
          <w:szCs w:val="24"/>
          <w:lang w:val="uk-UA"/>
        </w:rPr>
        <w:t xml:space="preserve">С. </w:t>
      </w:r>
      <w:r w:rsidRPr="009C7BEA">
        <w:rPr>
          <w:sz w:val="24"/>
          <w:szCs w:val="24"/>
        </w:rPr>
        <w:t xml:space="preserve">Комо, </w:t>
      </w:r>
      <w:r w:rsidRPr="009C7BEA">
        <w:rPr>
          <w:sz w:val="24"/>
          <w:szCs w:val="24"/>
          <w:lang w:val="uk-UA"/>
        </w:rPr>
        <w:t xml:space="preserve">Н. </w:t>
      </w:r>
      <w:r w:rsidRPr="009C7BEA">
        <w:rPr>
          <w:sz w:val="24"/>
          <w:szCs w:val="24"/>
        </w:rPr>
        <w:t>Косе</w:t>
      </w:r>
      <w:r w:rsidRPr="009C7BEA">
        <w:rPr>
          <w:sz w:val="24"/>
          <w:szCs w:val="24"/>
          <w:lang w:val="uk-UA"/>
        </w:rPr>
        <w:t xml:space="preserve">, В. Хакамада, С. Мору </w:t>
      </w:r>
      <w:r w:rsidRPr="009C7BEA">
        <w:rPr>
          <w:sz w:val="24"/>
          <w:szCs w:val="24"/>
        </w:rPr>
        <w:t>; под ред. Т.</w:t>
      </w:r>
      <w:r w:rsidRPr="009C7BEA">
        <w:rPr>
          <w:sz w:val="24"/>
          <w:szCs w:val="24"/>
          <w:lang w:val="uk-UA"/>
        </w:rPr>
        <w:t xml:space="preserve"> Ту</w:t>
      </w:r>
      <w:r w:rsidRPr="009C7BEA">
        <w:rPr>
          <w:sz w:val="24"/>
          <w:szCs w:val="24"/>
        </w:rPr>
        <w:t xml:space="preserve">коси; пер. с япон. </w:t>
      </w:r>
      <w:r w:rsidRPr="009C7BEA">
        <w:rPr>
          <w:sz w:val="24"/>
          <w:szCs w:val="24"/>
          <w:lang w:val="uk-UA"/>
        </w:rPr>
        <w:t>под ред. П. Р. Иванова.</w:t>
      </w:r>
      <w:r w:rsidRPr="009C7BEA">
        <w:rPr>
          <w:sz w:val="24"/>
          <w:szCs w:val="24"/>
        </w:rPr>
        <w:t xml:space="preserve"> – Л</w:t>
      </w:r>
      <w:r w:rsidRPr="009C7BEA">
        <w:rPr>
          <w:sz w:val="24"/>
          <w:szCs w:val="24"/>
          <w:lang w:val="uk-UA"/>
        </w:rPr>
        <w:t xml:space="preserve">енинград </w:t>
      </w:r>
      <w:r w:rsidRPr="009C7BEA">
        <w:rPr>
          <w:sz w:val="24"/>
          <w:szCs w:val="24"/>
        </w:rPr>
        <w:t xml:space="preserve">: Энергоатомиздат, 1990. – 256с.   </w:t>
      </w:r>
    </w:p>
    <w:p w:rsidR="00FD2B45" w:rsidRPr="009C7BEA" w:rsidRDefault="00BA37E4" w:rsidP="000A120B">
      <w:pPr>
        <w:ind w:firstLine="426"/>
        <w:jc w:val="both"/>
        <w:rPr>
          <w:sz w:val="24"/>
          <w:szCs w:val="24"/>
        </w:rPr>
      </w:pPr>
      <w:r w:rsidRPr="009C7BEA">
        <w:rPr>
          <w:sz w:val="24"/>
          <w:szCs w:val="24"/>
        </w:rPr>
        <w:t>3. Баркланов И.Г. Технологии измерений в телекоммуникациях / И.Г. Баркланов. – Москва : Эко-Трендз, 1997. – 139 с.</w:t>
      </w:r>
    </w:p>
    <w:p w:rsidR="003A21E0" w:rsidRPr="0066336D" w:rsidRDefault="003A21E0" w:rsidP="001E121F">
      <w:pPr>
        <w:tabs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3A21E0" w:rsidRPr="009C7BEA" w:rsidRDefault="003A21E0" w:rsidP="000A120B">
      <w:pPr>
        <w:tabs>
          <w:tab w:val="left" w:pos="709"/>
        </w:tabs>
        <w:ind w:firstLine="426"/>
        <w:jc w:val="both"/>
        <w:rPr>
          <w:rStyle w:val="shorttext"/>
          <w:b/>
          <w:sz w:val="24"/>
          <w:lang w:val="en"/>
        </w:rPr>
      </w:pPr>
      <w:r w:rsidRPr="009C7BEA">
        <w:rPr>
          <w:rStyle w:val="hps"/>
          <w:b/>
          <w:sz w:val="24"/>
          <w:lang w:val="en"/>
        </w:rPr>
        <w:t>Articles</w:t>
      </w:r>
      <w:r w:rsidR="008320C9" w:rsidRPr="009C7BEA">
        <w:rPr>
          <w:rStyle w:val="shorttext"/>
          <w:b/>
          <w:sz w:val="24"/>
          <w:lang w:val="en"/>
        </w:rPr>
        <w:t>, conferences</w:t>
      </w:r>
    </w:p>
    <w:p w:rsidR="0038485B" w:rsidRPr="009C7BEA" w:rsidRDefault="008320C9" w:rsidP="000A120B">
      <w:pPr>
        <w:ind w:firstLine="426"/>
        <w:jc w:val="both"/>
        <w:rPr>
          <w:b/>
          <w:sz w:val="24"/>
          <w:szCs w:val="24"/>
          <w:lang w:val="uk-UA"/>
        </w:rPr>
      </w:pPr>
      <w:r w:rsidRPr="009C7BEA">
        <w:rPr>
          <w:rFonts w:eastAsia="Calibri"/>
          <w:spacing w:val="-2"/>
          <w:sz w:val="24"/>
          <w:szCs w:val="24"/>
          <w:lang w:val="en-US" w:eastAsia="en-US"/>
        </w:rPr>
        <w:lastRenderedPageBreak/>
        <w:t>1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.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Zhang</w:t>
      </w:r>
      <w:r w:rsidR="009005CA" w:rsidRPr="009C7BEA">
        <w:rPr>
          <w:rFonts w:eastAsia="Calibri"/>
          <w:spacing w:val="-2"/>
          <w:sz w:val="24"/>
          <w:szCs w:val="24"/>
          <w:lang w:val="en-US" w:eastAsia="en-US"/>
        </w:rPr>
        <w:t xml:space="preserve">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Chang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>-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fu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. 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 xml:space="preserve">Telecommunication and </w:t>
      </w:r>
      <w:r w:rsidR="0038485B" w:rsidRPr="009C7BEA">
        <w:rPr>
          <w:sz w:val="24"/>
          <w:szCs w:val="24"/>
          <w:lang w:val="en-US"/>
        </w:rPr>
        <w:t>standardization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 /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Zhang</w:t>
      </w:r>
      <w:r w:rsidR="009005CA" w:rsidRPr="009C7BEA">
        <w:rPr>
          <w:rFonts w:eastAsia="Calibri"/>
          <w:spacing w:val="-2"/>
          <w:sz w:val="24"/>
          <w:szCs w:val="24"/>
          <w:lang w:val="en-US" w:eastAsia="en-US"/>
        </w:rPr>
        <w:t xml:space="preserve">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Chang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>-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fu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,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Qiu</w:t>
      </w:r>
      <w:r w:rsidR="009005CA" w:rsidRPr="009C7BEA">
        <w:rPr>
          <w:rFonts w:eastAsia="Calibri"/>
          <w:spacing w:val="-2"/>
          <w:sz w:val="24"/>
          <w:szCs w:val="24"/>
          <w:lang w:val="en-US" w:eastAsia="en-US"/>
        </w:rPr>
        <w:t xml:space="preserve">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Kun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,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Qiu</w:t>
      </w:r>
      <w:r w:rsidR="009005CA" w:rsidRPr="009C7BEA">
        <w:rPr>
          <w:rFonts w:eastAsia="Calibri"/>
          <w:spacing w:val="-2"/>
          <w:sz w:val="24"/>
          <w:szCs w:val="24"/>
          <w:lang w:val="en-US" w:eastAsia="en-US"/>
        </w:rPr>
        <w:t xml:space="preserve">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Qi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 //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Semiconduct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.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Optoelectron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 xml:space="preserve">. – 2005. – Т. 26, № 1. – </w:t>
      </w:r>
      <w:r w:rsidR="0038485B" w:rsidRPr="009C7BEA">
        <w:rPr>
          <w:rFonts w:eastAsia="Calibri"/>
          <w:spacing w:val="-2"/>
          <w:sz w:val="24"/>
          <w:szCs w:val="24"/>
          <w:lang w:val="en-US" w:eastAsia="en-US"/>
        </w:rPr>
        <w:t>P</w:t>
      </w:r>
      <w:r w:rsidR="0038485B" w:rsidRPr="009C7BEA">
        <w:rPr>
          <w:rFonts w:eastAsia="Calibri"/>
          <w:spacing w:val="-2"/>
          <w:sz w:val="24"/>
          <w:szCs w:val="24"/>
          <w:lang w:val="uk-UA" w:eastAsia="en-US"/>
        </w:rPr>
        <w:t>. 47-49.</w:t>
      </w:r>
    </w:p>
    <w:p w:rsidR="009E41A9" w:rsidRPr="009C7BEA" w:rsidRDefault="008320C9" w:rsidP="000A120B">
      <w:pPr>
        <w:tabs>
          <w:tab w:val="left" w:pos="709"/>
        </w:tabs>
        <w:ind w:firstLine="426"/>
        <w:jc w:val="both"/>
        <w:rPr>
          <w:sz w:val="24"/>
          <w:szCs w:val="24"/>
          <w:lang w:val="en-US"/>
        </w:rPr>
      </w:pPr>
      <w:r w:rsidRPr="009C7BEA">
        <w:rPr>
          <w:sz w:val="24"/>
          <w:szCs w:val="24"/>
          <w:lang w:val="en-US"/>
        </w:rPr>
        <w:t>2</w:t>
      </w:r>
      <w:r w:rsidR="009E41A9" w:rsidRPr="009C7BEA">
        <w:rPr>
          <w:sz w:val="24"/>
          <w:szCs w:val="24"/>
          <w:lang w:val="uk-UA"/>
        </w:rPr>
        <w:t>.</w:t>
      </w:r>
      <w:hyperlink r:id="rId8" w:history="1">
        <w:r w:rsidR="009E41A9" w:rsidRPr="009C7BEA">
          <w:rPr>
            <w:sz w:val="24"/>
            <w:szCs w:val="24"/>
            <w:lang w:val="en-US"/>
          </w:rPr>
          <w:t xml:space="preserve"> Takahashi</w:t>
        </w:r>
      </w:hyperlink>
      <w:r w:rsidR="009E41A9" w:rsidRPr="009C7BEA">
        <w:rPr>
          <w:sz w:val="24"/>
          <w:szCs w:val="24"/>
          <w:lang w:val="en-US"/>
        </w:rPr>
        <w:t xml:space="preserve"> A. Overview of ITU-T and its standardization of QoE assessment methodologies / </w:t>
      </w:r>
      <w:hyperlink r:id="rId9" w:history="1">
        <w:r w:rsidR="009E41A9" w:rsidRPr="009C7BEA">
          <w:rPr>
            <w:sz w:val="24"/>
            <w:szCs w:val="24"/>
            <w:lang w:val="en-US"/>
          </w:rPr>
          <w:t>A. Takahashi</w:t>
        </w:r>
      </w:hyperlink>
      <w:r w:rsidR="009E41A9" w:rsidRPr="009C7BEA">
        <w:rPr>
          <w:sz w:val="24"/>
          <w:szCs w:val="24"/>
          <w:lang w:val="en-US"/>
        </w:rPr>
        <w:t xml:space="preserve"> // IEICE Tech. Rep. – July 2010. – V.110, №118.  – P. 65-69</w:t>
      </w:r>
      <w:r w:rsidR="009E41A9" w:rsidRPr="009C7BEA">
        <w:rPr>
          <w:sz w:val="24"/>
          <w:szCs w:val="24"/>
          <w:lang w:val="uk-UA"/>
        </w:rPr>
        <w:t>.</w:t>
      </w:r>
    </w:p>
    <w:p w:rsidR="008320C9" w:rsidRPr="009C7BEA" w:rsidRDefault="008320C9" w:rsidP="008320C9">
      <w:pPr>
        <w:ind w:firstLine="426"/>
        <w:jc w:val="both"/>
        <w:rPr>
          <w:sz w:val="24"/>
          <w:szCs w:val="24"/>
          <w:lang w:val="uk-UA"/>
        </w:rPr>
      </w:pPr>
      <w:r w:rsidRPr="0066336D">
        <w:rPr>
          <w:sz w:val="24"/>
          <w:szCs w:val="24"/>
          <w:lang w:val="en-US"/>
        </w:rPr>
        <w:t xml:space="preserve">3. </w:t>
      </w:r>
      <w:r w:rsidRPr="009C7BEA">
        <w:rPr>
          <w:sz w:val="24"/>
          <w:szCs w:val="24"/>
        </w:rPr>
        <w:t>Петренко</w:t>
      </w:r>
      <w:r w:rsidRPr="0066336D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</w:rPr>
        <w:t>П</w:t>
      </w:r>
      <w:r w:rsidRPr="0066336D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</w:rPr>
        <w:t>П</w:t>
      </w:r>
      <w:r w:rsidRPr="0066336D">
        <w:rPr>
          <w:sz w:val="24"/>
          <w:szCs w:val="24"/>
          <w:lang w:val="en-US"/>
        </w:rPr>
        <w:t xml:space="preserve">. </w:t>
      </w:r>
      <w:r w:rsidRPr="009C7BEA">
        <w:rPr>
          <w:sz w:val="24"/>
          <w:szCs w:val="24"/>
        </w:rPr>
        <w:t>Сучасн</w:t>
      </w:r>
      <w:r w:rsidRPr="009C7BEA">
        <w:rPr>
          <w:sz w:val="24"/>
          <w:szCs w:val="24"/>
          <w:lang w:val="uk-UA"/>
        </w:rPr>
        <w:t>і</w:t>
      </w:r>
      <w:r w:rsidRPr="0066336D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</w:rPr>
        <w:t>телекомун</w:t>
      </w:r>
      <w:r w:rsidRPr="009C7BEA">
        <w:rPr>
          <w:sz w:val="24"/>
          <w:szCs w:val="24"/>
          <w:lang w:val="uk-UA"/>
        </w:rPr>
        <w:t>і</w:t>
      </w:r>
      <w:r w:rsidRPr="009C7BEA">
        <w:rPr>
          <w:sz w:val="24"/>
          <w:szCs w:val="24"/>
        </w:rPr>
        <w:t>кац</w:t>
      </w:r>
      <w:r w:rsidRPr="009C7BEA">
        <w:rPr>
          <w:sz w:val="24"/>
          <w:szCs w:val="24"/>
          <w:lang w:val="uk-UA"/>
        </w:rPr>
        <w:t>ії</w:t>
      </w:r>
      <w:r w:rsidRPr="0066336D">
        <w:rPr>
          <w:sz w:val="24"/>
          <w:szCs w:val="24"/>
          <w:lang w:val="en-US"/>
        </w:rPr>
        <w:t xml:space="preserve"> / </w:t>
      </w:r>
      <w:r w:rsidRPr="009C7BEA">
        <w:rPr>
          <w:sz w:val="24"/>
          <w:szCs w:val="24"/>
          <w:lang w:val="uk-UA"/>
        </w:rPr>
        <w:t xml:space="preserve">П. П. Петренко, </w:t>
      </w:r>
      <w:r w:rsidRPr="009C7BEA">
        <w:rPr>
          <w:sz w:val="24"/>
          <w:szCs w:val="24"/>
        </w:rPr>
        <w:t>П</w:t>
      </w:r>
      <w:r w:rsidRPr="0066336D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</w:rPr>
        <w:t>П</w:t>
      </w:r>
      <w:r w:rsidRPr="0066336D">
        <w:rPr>
          <w:sz w:val="24"/>
          <w:szCs w:val="24"/>
          <w:lang w:val="en-US"/>
        </w:rPr>
        <w:t xml:space="preserve">. </w:t>
      </w:r>
      <w:r w:rsidRPr="009C7BEA">
        <w:rPr>
          <w:sz w:val="24"/>
          <w:szCs w:val="24"/>
        </w:rPr>
        <w:t>Петров</w:t>
      </w:r>
      <w:r w:rsidRPr="0066336D">
        <w:rPr>
          <w:sz w:val="24"/>
          <w:szCs w:val="24"/>
          <w:lang w:val="en-US"/>
        </w:rPr>
        <w:t xml:space="preserve">, </w:t>
      </w:r>
      <w:r w:rsidRPr="009C7BEA">
        <w:rPr>
          <w:sz w:val="24"/>
          <w:szCs w:val="24"/>
        </w:rPr>
        <w:t>К</w:t>
      </w:r>
      <w:r w:rsidRPr="0066336D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</w:rPr>
        <w:t>С</w:t>
      </w:r>
      <w:r w:rsidRPr="0066336D">
        <w:rPr>
          <w:sz w:val="24"/>
          <w:szCs w:val="24"/>
          <w:lang w:val="en-US"/>
        </w:rPr>
        <w:t xml:space="preserve">. </w:t>
      </w:r>
      <w:r w:rsidRPr="009C7BEA">
        <w:rPr>
          <w:sz w:val="24"/>
          <w:szCs w:val="24"/>
          <w:lang w:val="uk-UA"/>
        </w:rPr>
        <w:t>І</w:t>
      </w:r>
      <w:r w:rsidRPr="009C7BEA">
        <w:rPr>
          <w:sz w:val="24"/>
          <w:szCs w:val="24"/>
        </w:rPr>
        <w:t>ванов</w:t>
      </w:r>
      <w:r w:rsidRPr="0066336D">
        <w:rPr>
          <w:sz w:val="24"/>
          <w:szCs w:val="24"/>
          <w:lang w:val="en-US"/>
        </w:rPr>
        <w:t xml:space="preserve">, </w:t>
      </w:r>
      <w:r w:rsidRPr="009C7BEA">
        <w:rPr>
          <w:sz w:val="24"/>
          <w:szCs w:val="24"/>
          <w:lang w:val="uk-UA"/>
        </w:rPr>
        <w:br/>
      </w:r>
      <w:r w:rsidRPr="009C7BEA">
        <w:rPr>
          <w:sz w:val="24"/>
          <w:szCs w:val="24"/>
        </w:rPr>
        <w:t>С</w:t>
      </w:r>
      <w:r w:rsidRPr="0066336D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  <w:lang w:val="uk-UA"/>
        </w:rPr>
        <w:t xml:space="preserve"> О</w:t>
      </w:r>
      <w:r w:rsidRPr="0066336D">
        <w:rPr>
          <w:sz w:val="24"/>
          <w:szCs w:val="24"/>
          <w:lang w:val="en-US"/>
        </w:rPr>
        <w:t xml:space="preserve">. </w:t>
      </w:r>
      <w:r w:rsidRPr="009C7BEA">
        <w:rPr>
          <w:sz w:val="24"/>
          <w:szCs w:val="24"/>
        </w:rPr>
        <w:t>Волков</w:t>
      </w:r>
      <w:r w:rsidRPr="0066336D">
        <w:rPr>
          <w:sz w:val="24"/>
          <w:szCs w:val="24"/>
          <w:lang w:val="en-US"/>
        </w:rPr>
        <w:t xml:space="preserve">, </w:t>
      </w:r>
      <w:r w:rsidRPr="009C7BEA">
        <w:rPr>
          <w:sz w:val="24"/>
          <w:szCs w:val="24"/>
        </w:rPr>
        <w:t>П</w:t>
      </w:r>
      <w:r w:rsidRPr="0066336D">
        <w:rPr>
          <w:sz w:val="24"/>
          <w:szCs w:val="24"/>
          <w:lang w:val="en-US"/>
        </w:rPr>
        <w:t>.</w:t>
      </w:r>
      <w:r w:rsidRPr="009C7BEA">
        <w:rPr>
          <w:sz w:val="24"/>
          <w:szCs w:val="24"/>
        </w:rPr>
        <w:t>Н</w:t>
      </w:r>
      <w:r w:rsidRPr="0066336D">
        <w:rPr>
          <w:sz w:val="24"/>
          <w:szCs w:val="24"/>
          <w:lang w:val="en-US"/>
        </w:rPr>
        <w:t xml:space="preserve">. </w:t>
      </w:r>
      <w:r w:rsidRPr="009C7BEA">
        <w:rPr>
          <w:sz w:val="24"/>
          <w:szCs w:val="24"/>
        </w:rPr>
        <w:t>Сидор</w:t>
      </w:r>
      <w:r w:rsidRPr="009C7BEA">
        <w:rPr>
          <w:sz w:val="24"/>
          <w:szCs w:val="24"/>
          <w:lang w:val="uk-UA"/>
        </w:rPr>
        <w:t>енко</w:t>
      </w:r>
      <w:r w:rsidRPr="0066336D">
        <w:rPr>
          <w:sz w:val="24"/>
          <w:szCs w:val="24"/>
          <w:lang w:val="en-US"/>
        </w:rPr>
        <w:t xml:space="preserve"> // </w:t>
      </w:r>
      <w:r w:rsidRPr="009C7BEA">
        <w:rPr>
          <w:sz w:val="24"/>
          <w:szCs w:val="24"/>
        </w:rPr>
        <w:t>Праці</w:t>
      </w:r>
      <w:r w:rsidRPr="0066336D">
        <w:rPr>
          <w:sz w:val="24"/>
          <w:szCs w:val="24"/>
          <w:lang w:val="en-US"/>
        </w:rPr>
        <w:t xml:space="preserve"> </w:t>
      </w:r>
      <w:r w:rsidRPr="009C7BEA">
        <w:rPr>
          <w:sz w:val="24"/>
          <w:szCs w:val="24"/>
        </w:rPr>
        <w:t>УНДІРТ</w:t>
      </w:r>
      <w:r w:rsidRPr="0066336D">
        <w:rPr>
          <w:sz w:val="24"/>
          <w:szCs w:val="24"/>
          <w:lang w:val="en-US"/>
        </w:rPr>
        <w:t xml:space="preserve">.  </w:t>
      </w:r>
      <w:r w:rsidRPr="009C7BEA">
        <w:rPr>
          <w:i/>
          <w:sz w:val="24"/>
          <w:szCs w:val="24"/>
        </w:rPr>
        <w:t xml:space="preserve">– </w:t>
      </w:r>
      <w:r w:rsidRPr="009C7BEA">
        <w:rPr>
          <w:sz w:val="24"/>
          <w:szCs w:val="24"/>
        </w:rPr>
        <w:t xml:space="preserve">2004. </w:t>
      </w:r>
      <w:r w:rsidRPr="009C7BEA">
        <w:rPr>
          <w:i/>
          <w:sz w:val="24"/>
          <w:szCs w:val="24"/>
        </w:rPr>
        <w:t>–</w:t>
      </w:r>
      <w:r w:rsidRPr="009C7BEA">
        <w:rPr>
          <w:sz w:val="24"/>
          <w:szCs w:val="24"/>
        </w:rPr>
        <w:t xml:space="preserve"> №5(53). – С. 21-25.</w:t>
      </w:r>
    </w:p>
    <w:p w:rsidR="009005CA" w:rsidRPr="009C7BEA" w:rsidRDefault="008320C9" w:rsidP="009005CA">
      <w:pPr>
        <w:tabs>
          <w:tab w:val="left" w:pos="709"/>
        </w:tabs>
        <w:ind w:firstLine="426"/>
        <w:jc w:val="both"/>
        <w:rPr>
          <w:sz w:val="24"/>
          <w:szCs w:val="24"/>
          <w:lang w:val="uk-UA"/>
        </w:rPr>
      </w:pPr>
      <w:r w:rsidRPr="009C7BEA">
        <w:rPr>
          <w:sz w:val="24"/>
          <w:szCs w:val="24"/>
        </w:rPr>
        <w:t>4</w:t>
      </w:r>
      <w:r w:rsidR="009005CA" w:rsidRPr="009C7BEA">
        <w:rPr>
          <w:sz w:val="24"/>
          <w:szCs w:val="24"/>
          <w:lang w:val="uk-UA"/>
        </w:rPr>
        <w:t xml:space="preserve">. </w:t>
      </w:r>
      <w:r w:rsidR="009005CA" w:rsidRPr="009C7BEA">
        <w:rPr>
          <w:sz w:val="24"/>
          <w:szCs w:val="24"/>
        </w:rPr>
        <w:t xml:space="preserve">Введенский Ю.В. Применение сложных сигналов для измерения  импульсных переходных характеристик корреляционным методом / Ю.В. Введенский, В.И. Сазанов, </w:t>
      </w:r>
      <w:r w:rsidR="009005CA" w:rsidRPr="009C7BEA">
        <w:rPr>
          <w:sz w:val="24"/>
          <w:szCs w:val="24"/>
        </w:rPr>
        <w:br/>
        <w:t>А.М. Сизьмин // Известия вузов СССР. Радиоэлектроника</w:t>
      </w:r>
      <w:r w:rsidR="009005CA" w:rsidRPr="0066336D">
        <w:rPr>
          <w:sz w:val="24"/>
          <w:szCs w:val="24"/>
          <w:lang w:val="en-US"/>
        </w:rPr>
        <w:t xml:space="preserve">. – 1973.  – </w:t>
      </w:r>
      <w:r w:rsidR="009005CA" w:rsidRPr="009C7BEA">
        <w:rPr>
          <w:sz w:val="24"/>
          <w:szCs w:val="24"/>
        </w:rPr>
        <w:t>Т</w:t>
      </w:r>
      <w:r w:rsidR="009005CA" w:rsidRPr="0066336D">
        <w:rPr>
          <w:sz w:val="24"/>
          <w:szCs w:val="24"/>
          <w:lang w:val="en-US"/>
        </w:rPr>
        <w:t xml:space="preserve">.16, №3. – </w:t>
      </w:r>
      <w:r w:rsidR="009005CA" w:rsidRPr="009C7BEA">
        <w:rPr>
          <w:sz w:val="24"/>
          <w:szCs w:val="24"/>
        </w:rPr>
        <w:t>С</w:t>
      </w:r>
      <w:r w:rsidR="009005CA" w:rsidRPr="0066336D">
        <w:rPr>
          <w:sz w:val="24"/>
          <w:szCs w:val="24"/>
          <w:lang w:val="en-US"/>
        </w:rPr>
        <w:t>.23-27.</w:t>
      </w:r>
    </w:p>
    <w:p w:rsidR="00656205" w:rsidRDefault="00656205" w:rsidP="001E121F">
      <w:pPr>
        <w:ind w:firstLine="426"/>
        <w:contextualSpacing/>
        <w:jc w:val="both"/>
        <w:rPr>
          <w:rStyle w:val="hps"/>
          <w:b/>
          <w:sz w:val="24"/>
          <w:lang w:val="en"/>
        </w:rPr>
      </w:pPr>
    </w:p>
    <w:p w:rsidR="003A21E0" w:rsidRPr="009C7BEA" w:rsidRDefault="003A21E0" w:rsidP="001E121F">
      <w:pPr>
        <w:ind w:firstLine="426"/>
        <w:contextualSpacing/>
        <w:jc w:val="both"/>
        <w:rPr>
          <w:rStyle w:val="hps"/>
          <w:b/>
          <w:sz w:val="24"/>
          <w:lang w:val="uk-UA"/>
        </w:rPr>
      </w:pPr>
      <w:r w:rsidRPr="009C7BEA">
        <w:rPr>
          <w:rStyle w:val="hps"/>
          <w:b/>
          <w:sz w:val="24"/>
          <w:lang w:val="en"/>
        </w:rPr>
        <w:t>Patents</w:t>
      </w:r>
    </w:p>
    <w:p w:rsidR="00BA37E4" w:rsidRPr="009C7BEA" w:rsidRDefault="008320C9" w:rsidP="000A120B">
      <w:pPr>
        <w:ind w:firstLine="426"/>
        <w:jc w:val="both"/>
        <w:rPr>
          <w:i/>
          <w:sz w:val="24"/>
          <w:szCs w:val="24"/>
          <w:lang w:val="uk-UA"/>
        </w:rPr>
      </w:pPr>
      <w:r w:rsidRPr="009C7BEA">
        <w:rPr>
          <w:sz w:val="24"/>
          <w:szCs w:val="24"/>
          <w:lang w:val="en-US"/>
        </w:rPr>
        <w:t>1</w:t>
      </w:r>
      <w:r w:rsidR="00BA37E4" w:rsidRPr="009C7BEA">
        <w:rPr>
          <w:sz w:val="24"/>
          <w:szCs w:val="24"/>
          <w:lang w:val="uk-UA"/>
        </w:rPr>
        <w:t xml:space="preserve">. </w:t>
      </w:r>
      <w:r w:rsidRPr="009C7BEA">
        <w:rPr>
          <w:rStyle w:val="hps"/>
          <w:b/>
          <w:sz w:val="24"/>
          <w:lang w:val="en"/>
        </w:rPr>
        <w:t>Patent</w:t>
      </w:r>
      <w:r w:rsidR="00BA37E4" w:rsidRPr="009C7BEA">
        <w:rPr>
          <w:sz w:val="24"/>
          <w:szCs w:val="24"/>
          <w:lang w:val="uk-UA"/>
        </w:rPr>
        <w:t xml:space="preserve"> JP2009232450 (A)  </w:t>
      </w:r>
      <w:r w:rsidRPr="009C7BEA">
        <w:rPr>
          <w:sz w:val="24"/>
          <w:szCs w:val="24"/>
          <w:lang w:val="uk-UA"/>
        </w:rPr>
        <w:t>Japan</w:t>
      </w:r>
      <w:r w:rsidR="00BA37E4" w:rsidRPr="009C7BEA">
        <w:rPr>
          <w:sz w:val="24"/>
          <w:szCs w:val="24"/>
          <w:lang w:val="uk-UA"/>
        </w:rPr>
        <w:t xml:space="preserve">, G 06 T 1/00; G 06 T 3/00; H 04 N 1/387. Smage processing method, image processing apparatus, and watermark detection system  / S. Shun,  F. Yusaku,  T. Hiroaki,  F. Katsuto,  N. Satoshi. – 2009.10.08. </w:t>
      </w:r>
    </w:p>
    <w:p w:rsidR="00BA37E4" w:rsidRPr="009C7BEA" w:rsidRDefault="008320C9" w:rsidP="000A120B">
      <w:pPr>
        <w:ind w:firstLine="426"/>
        <w:jc w:val="both"/>
        <w:rPr>
          <w:i/>
          <w:sz w:val="24"/>
          <w:szCs w:val="24"/>
          <w:lang w:val="uk-UA"/>
        </w:rPr>
      </w:pPr>
      <w:r w:rsidRPr="009C7BEA">
        <w:rPr>
          <w:sz w:val="24"/>
          <w:szCs w:val="24"/>
          <w:lang w:val="en-US"/>
        </w:rPr>
        <w:t>2</w:t>
      </w:r>
      <w:r w:rsidR="00BA37E4" w:rsidRPr="009C7BEA">
        <w:rPr>
          <w:sz w:val="24"/>
          <w:szCs w:val="24"/>
          <w:lang w:val="uk-UA"/>
        </w:rPr>
        <w:t xml:space="preserve">. </w:t>
      </w:r>
      <w:r w:rsidRPr="009C7BEA">
        <w:rPr>
          <w:rStyle w:val="hps"/>
          <w:b/>
          <w:sz w:val="24"/>
          <w:lang w:val="en"/>
        </w:rPr>
        <w:t>Patent</w:t>
      </w:r>
      <w:r w:rsidR="00BA37E4" w:rsidRPr="009C7BEA">
        <w:rPr>
          <w:sz w:val="24"/>
          <w:szCs w:val="24"/>
          <w:lang w:val="uk-UA"/>
        </w:rPr>
        <w:t xml:space="preserve"> WO2006000870 (A2) </w:t>
      </w:r>
      <w:r w:rsidRPr="009C7BEA">
        <w:rPr>
          <w:sz w:val="24"/>
          <w:szCs w:val="24"/>
          <w:lang w:val="en-US"/>
        </w:rPr>
        <w:t>USA</w:t>
      </w:r>
      <w:r w:rsidR="00BA37E4" w:rsidRPr="009C7BEA">
        <w:rPr>
          <w:sz w:val="24"/>
          <w:szCs w:val="24"/>
          <w:lang w:val="uk-UA"/>
        </w:rPr>
        <w:t xml:space="preserve">, G </w:t>
      </w:r>
      <w:smartTag w:uri="urn:schemas-microsoft-com:office:smarttags" w:element="metricconverter">
        <w:smartTagPr>
          <w:attr w:name="ProductID" w:val="06 F"/>
        </w:smartTagPr>
        <w:r w:rsidR="00BA37E4" w:rsidRPr="009C7BEA">
          <w:rPr>
            <w:sz w:val="24"/>
            <w:szCs w:val="24"/>
            <w:lang w:val="uk-UA"/>
          </w:rPr>
          <w:t>06 F</w:t>
        </w:r>
      </w:smartTag>
      <w:r w:rsidR="00BA37E4" w:rsidRPr="009C7BEA">
        <w:rPr>
          <w:sz w:val="24"/>
          <w:szCs w:val="24"/>
          <w:lang w:val="uk-UA"/>
        </w:rPr>
        <w:t xml:space="preserve"> 11/00. Apparatus, system, and method for protecting content using fingerprinting and real-time evidence gathering  /  M. Glenn, Z. Oscar.   – 2007.01.25.</w:t>
      </w:r>
    </w:p>
    <w:p w:rsidR="00656205" w:rsidRDefault="00656205" w:rsidP="000A120B">
      <w:pPr>
        <w:ind w:firstLine="426"/>
        <w:jc w:val="both"/>
        <w:rPr>
          <w:rStyle w:val="hps"/>
          <w:b/>
          <w:sz w:val="24"/>
          <w:lang w:val="en"/>
        </w:rPr>
      </w:pPr>
    </w:p>
    <w:p w:rsidR="003A21E0" w:rsidRPr="009C7BEA" w:rsidRDefault="003A21E0" w:rsidP="000A120B">
      <w:pPr>
        <w:ind w:firstLine="426"/>
        <w:jc w:val="both"/>
        <w:rPr>
          <w:rStyle w:val="hps"/>
          <w:b/>
          <w:sz w:val="24"/>
          <w:lang w:val="en"/>
        </w:rPr>
      </w:pPr>
      <w:r w:rsidRPr="009C7BEA">
        <w:rPr>
          <w:rStyle w:val="hps"/>
          <w:b/>
          <w:sz w:val="24"/>
          <w:lang w:val="en"/>
        </w:rPr>
        <w:t>Electronic</w:t>
      </w:r>
      <w:r w:rsidRPr="009C7BEA">
        <w:rPr>
          <w:b/>
          <w:sz w:val="24"/>
          <w:lang w:val="en"/>
        </w:rPr>
        <w:t xml:space="preserve"> </w:t>
      </w:r>
      <w:r w:rsidRPr="009C7BEA">
        <w:rPr>
          <w:rStyle w:val="hps"/>
          <w:b/>
          <w:sz w:val="24"/>
          <w:lang w:val="en"/>
        </w:rPr>
        <w:t>resources</w:t>
      </w:r>
    </w:p>
    <w:p w:rsidR="00041BE6" w:rsidRPr="009C7BEA" w:rsidRDefault="009C7BEA" w:rsidP="009C7BEA">
      <w:pPr>
        <w:ind w:firstLine="426"/>
        <w:jc w:val="both"/>
        <w:rPr>
          <w:sz w:val="24"/>
          <w:szCs w:val="24"/>
          <w:lang w:val="uk-UA" w:eastAsia="uk-UA"/>
        </w:rPr>
      </w:pPr>
      <w:r w:rsidRPr="009C7BEA">
        <w:rPr>
          <w:sz w:val="24"/>
          <w:szCs w:val="24"/>
          <w:lang w:val="en-US"/>
        </w:rPr>
        <w:t>1</w:t>
      </w:r>
      <w:r w:rsidR="00041BE6" w:rsidRPr="009C7BEA">
        <w:rPr>
          <w:sz w:val="24"/>
          <w:szCs w:val="24"/>
          <w:lang w:val="en-US"/>
        </w:rPr>
        <w:t xml:space="preserve">. Kaganski S. Selecting the right KPIs for SMEs Production with the Support </w:t>
      </w:r>
      <w:r w:rsidR="0044395D">
        <w:rPr>
          <w:sz w:val="24"/>
          <w:szCs w:val="24"/>
          <w:lang w:val="en-US"/>
        </w:rPr>
        <w:br/>
      </w:r>
      <w:r w:rsidR="00041BE6" w:rsidRPr="009C7BEA">
        <w:rPr>
          <w:sz w:val="24"/>
          <w:szCs w:val="24"/>
          <w:lang w:val="en-US"/>
        </w:rPr>
        <w:t>of PMS and PLM  / S. Kaganski, A. Snatkin, M. Paavel, K. Karjust, S. Peterson // International Journal of  Research In Social Sciences. –2013. – Vol. 3, Issue 1. – P. 69</w:t>
      </w:r>
      <w:r w:rsidR="00041BE6" w:rsidRPr="009C7BEA">
        <w:rPr>
          <w:sz w:val="24"/>
          <w:szCs w:val="24"/>
          <w:lang w:val="uk-UA"/>
        </w:rPr>
        <w:t>-</w:t>
      </w:r>
      <w:r w:rsidR="00041BE6" w:rsidRPr="009C7BEA">
        <w:rPr>
          <w:sz w:val="24"/>
          <w:szCs w:val="24"/>
          <w:lang w:val="en-US"/>
        </w:rPr>
        <w:t xml:space="preserve">76. </w:t>
      </w:r>
      <w:r w:rsidR="00041BE6" w:rsidRPr="009C7BEA">
        <w:rPr>
          <w:sz w:val="24"/>
          <w:szCs w:val="24"/>
          <w:lang w:val="uk-UA"/>
        </w:rPr>
        <w:br/>
        <w:t xml:space="preserve">– </w:t>
      </w:r>
      <w:hyperlink r:id="rId10" w:history="1">
        <w:r w:rsidR="00041BE6" w:rsidRPr="009C7BEA">
          <w:rPr>
            <w:sz w:val="24"/>
            <w:szCs w:val="24"/>
            <w:shd w:val="clear" w:color="auto" w:fill="FFFFFF"/>
            <w:lang w:val="en-US"/>
          </w:rPr>
          <w:t>http</w:t>
        </w:r>
        <w:r w:rsidR="00041BE6" w:rsidRPr="0066336D">
          <w:rPr>
            <w:sz w:val="24"/>
            <w:szCs w:val="24"/>
            <w:shd w:val="clear" w:color="auto" w:fill="FFFFFF"/>
          </w:rPr>
          <w:t>://</w:t>
        </w:r>
        <w:r w:rsidR="00041BE6" w:rsidRPr="009C7BEA">
          <w:rPr>
            <w:sz w:val="24"/>
            <w:szCs w:val="24"/>
            <w:shd w:val="clear" w:color="auto" w:fill="FFFFFF"/>
            <w:lang w:val="en-US"/>
          </w:rPr>
          <w:t>archive</w:t>
        </w:r>
        <w:r w:rsidR="00041BE6" w:rsidRPr="0066336D">
          <w:rPr>
            <w:sz w:val="24"/>
            <w:szCs w:val="24"/>
            <w:shd w:val="clear" w:color="auto" w:fill="FFFFFF"/>
          </w:rPr>
          <w:t>.</w:t>
        </w:r>
        <w:r w:rsidR="00041BE6" w:rsidRPr="009C7BEA">
          <w:rPr>
            <w:sz w:val="24"/>
            <w:szCs w:val="24"/>
            <w:shd w:val="clear" w:color="auto" w:fill="FFFFFF"/>
            <w:lang w:val="en-US"/>
          </w:rPr>
          <w:t>org</w:t>
        </w:r>
        <w:r w:rsidR="00041BE6" w:rsidRPr="0066336D">
          <w:rPr>
            <w:sz w:val="24"/>
            <w:szCs w:val="24"/>
            <w:shd w:val="clear" w:color="auto" w:fill="FFFFFF"/>
          </w:rPr>
          <w:t>/</w:t>
        </w:r>
        <w:r w:rsidR="00041BE6" w:rsidRPr="009C7BEA">
          <w:rPr>
            <w:sz w:val="24"/>
            <w:szCs w:val="24"/>
            <w:shd w:val="clear" w:color="auto" w:fill="FFFFFF"/>
            <w:lang w:val="en-US"/>
          </w:rPr>
          <w:t>details</w:t>
        </w:r>
        <w:r w:rsidR="00041BE6" w:rsidRPr="0066336D">
          <w:rPr>
            <w:sz w:val="24"/>
            <w:szCs w:val="24"/>
            <w:shd w:val="clear" w:color="auto" w:fill="FFFFFF"/>
          </w:rPr>
          <w:t>/</w:t>
        </w:r>
        <w:r w:rsidR="00041BE6" w:rsidRPr="009C7BEA">
          <w:rPr>
            <w:sz w:val="24"/>
            <w:szCs w:val="24"/>
            <w:shd w:val="clear" w:color="auto" w:fill="FFFFFF"/>
            <w:lang w:val="en-US"/>
          </w:rPr>
          <w:t>InternationalJournalOfResearchInSocialSciencesijrss</w:t>
        </w:r>
      </w:hyperlink>
    </w:p>
    <w:p w:rsidR="00041BE6" w:rsidRPr="009C7BEA" w:rsidRDefault="009C7BEA" w:rsidP="009C7BEA">
      <w:pPr>
        <w:ind w:firstLine="426"/>
        <w:jc w:val="both"/>
        <w:rPr>
          <w:sz w:val="24"/>
          <w:szCs w:val="24"/>
          <w:lang w:eastAsia="en-US"/>
        </w:rPr>
      </w:pPr>
      <w:r w:rsidRPr="009C7BEA">
        <w:rPr>
          <w:iCs/>
          <w:sz w:val="24"/>
          <w:szCs w:val="24"/>
          <w:lang w:eastAsia="en-US"/>
        </w:rPr>
        <w:t>2</w:t>
      </w:r>
      <w:r w:rsidR="00041BE6" w:rsidRPr="009C7BEA">
        <w:rPr>
          <w:i/>
          <w:iCs/>
          <w:sz w:val="24"/>
          <w:szCs w:val="24"/>
          <w:lang w:eastAsia="en-US"/>
        </w:rPr>
        <w:t xml:space="preserve">. </w:t>
      </w:r>
      <w:r w:rsidR="00041BE6" w:rsidRPr="009C7BEA">
        <w:rPr>
          <w:iCs/>
          <w:sz w:val="24"/>
          <w:szCs w:val="24"/>
          <w:lang w:eastAsia="en-US"/>
        </w:rPr>
        <w:t>Голицына И. Н.</w:t>
      </w:r>
      <w:r w:rsidRPr="009C7BEA">
        <w:rPr>
          <w:iCs/>
          <w:sz w:val="24"/>
          <w:szCs w:val="24"/>
          <w:lang w:eastAsia="en-US"/>
        </w:rPr>
        <w:t xml:space="preserve"> </w:t>
      </w:r>
      <w:r w:rsidR="00041BE6" w:rsidRPr="009C7BEA">
        <w:rPr>
          <w:sz w:val="24"/>
          <w:szCs w:val="24"/>
          <w:lang w:eastAsia="en-US"/>
        </w:rPr>
        <w:t xml:space="preserve">Мобильное обучение как новая технология в образовании </w:t>
      </w:r>
      <w:r w:rsidR="00041BE6" w:rsidRPr="009C7BEA">
        <w:rPr>
          <w:sz w:val="24"/>
          <w:szCs w:val="24"/>
          <w:lang w:val="uk-UA" w:eastAsia="en-US"/>
        </w:rPr>
        <w:t xml:space="preserve"> </w:t>
      </w:r>
      <w:r w:rsidRPr="009C7BEA">
        <w:rPr>
          <w:sz w:val="24"/>
          <w:szCs w:val="24"/>
          <w:lang w:eastAsia="en-US"/>
        </w:rPr>
        <w:br/>
      </w:r>
      <w:r w:rsidR="00041BE6" w:rsidRPr="009C7BEA">
        <w:rPr>
          <w:sz w:val="24"/>
          <w:szCs w:val="24"/>
          <w:lang w:val="uk-UA" w:eastAsia="en-US"/>
        </w:rPr>
        <w:t xml:space="preserve">/ И. Н. </w:t>
      </w:r>
      <w:r w:rsidR="00041BE6" w:rsidRPr="009C7BEA">
        <w:rPr>
          <w:iCs/>
          <w:sz w:val="24"/>
          <w:szCs w:val="24"/>
          <w:lang w:eastAsia="en-US"/>
        </w:rPr>
        <w:t xml:space="preserve">Голицына, </w:t>
      </w:r>
      <w:r w:rsidR="00041BE6" w:rsidRPr="009C7BEA">
        <w:rPr>
          <w:iCs/>
          <w:sz w:val="24"/>
          <w:szCs w:val="24"/>
          <w:lang w:val="uk-UA" w:eastAsia="en-US"/>
        </w:rPr>
        <w:t xml:space="preserve">Н. Л. </w:t>
      </w:r>
      <w:r w:rsidRPr="009C7BEA">
        <w:rPr>
          <w:iCs/>
          <w:sz w:val="24"/>
          <w:szCs w:val="24"/>
          <w:lang w:eastAsia="en-US"/>
        </w:rPr>
        <w:t>Половникова.</w:t>
      </w:r>
      <w:r w:rsidR="00041BE6" w:rsidRPr="009C7BEA">
        <w:rPr>
          <w:iCs/>
          <w:sz w:val="24"/>
          <w:szCs w:val="24"/>
          <w:lang w:val="uk-UA" w:eastAsia="en-US"/>
        </w:rPr>
        <w:t xml:space="preserve"> </w:t>
      </w:r>
      <w:r w:rsidR="00041BE6" w:rsidRPr="009C7BEA">
        <w:rPr>
          <w:sz w:val="24"/>
          <w:szCs w:val="24"/>
          <w:lang w:eastAsia="en-US"/>
        </w:rPr>
        <w:t>–</w:t>
      </w:r>
      <w:r w:rsidR="00041BE6" w:rsidRPr="009C7BEA">
        <w:rPr>
          <w:sz w:val="24"/>
          <w:szCs w:val="24"/>
          <w:lang w:val="uk-UA" w:eastAsia="en-US"/>
        </w:rPr>
        <w:t xml:space="preserve"> </w:t>
      </w:r>
      <w:r w:rsidR="00041BE6" w:rsidRPr="009C7BEA">
        <w:rPr>
          <w:sz w:val="24"/>
          <w:szCs w:val="24"/>
          <w:lang w:eastAsia="en-US"/>
        </w:rPr>
        <w:t>:</w:t>
      </w:r>
      <w:r w:rsidRPr="009C7BEA">
        <w:rPr>
          <w:sz w:val="24"/>
          <w:szCs w:val="24"/>
          <w:lang w:eastAsia="en-US"/>
        </w:rPr>
        <w:t xml:space="preserve"> </w:t>
      </w:r>
      <w:hyperlink r:id="rId11" w:history="1">
        <w:r w:rsidRPr="009C7BEA">
          <w:rPr>
            <w:rStyle w:val="a9"/>
            <w:color w:val="auto"/>
            <w:sz w:val="24"/>
            <w:szCs w:val="24"/>
            <w:u w:val="none"/>
            <w:lang w:eastAsia="en-US"/>
          </w:rPr>
          <w:t>http://library.istu.edu/bulletin/art_2009_05.pdf</w:t>
        </w:r>
      </w:hyperlink>
      <w:r w:rsidRPr="009C7BEA">
        <w:rPr>
          <w:sz w:val="24"/>
          <w:szCs w:val="24"/>
          <w:lang w:eastAsia="en-US"/>
        </w:rPr>
        <w:t xml:space="preserve"> </w:t>
      </w:r>
    </w:p>
    <w:p w:rsidR="00BA37E4" w:rsidRPr="009C7BEA" w:rsidRDefault="009C7BEA" w:rsidP="009C7BEA">
      <w:pPr>
        <w:ind w:firstLine="426"/>
        <w:jc w:val="both"/>
        <w:rPr>
          <w:rFonts w:eastAsia="SimSun"/>
          <w:sz w:val="24"/>
          <w:szCs w:val="24"/>
          <w:lang w:val="uk-UA" w:eastAsia="hi-IN" w:bidi="hi-IN"/>
        </w:rPr>
      </w:pPr>
      <w:r w:rsidRPr="009C7BEA">
        <w:rPr>
          <w:sz w:val="24"/>
          <w:szCs w:val="24"/>
          <w:lang w:val="en-US"/>
        </w:rPr>
        <w:t>3</w:t>
      </w:r>
      <w:r w:rsidR="00BA37E4" w:rsidRPr="009C7BEA">
        <w:rPr>
          <w:sz w:val="24"/>
          <w:szCs w:val="24"/>
          <w:lang w:val="uk-UA"/>
        </w:rPr>
        <w:t xml:space="preserve">. </w:t>
      </w:r>
      <w:r w:rsidR="00BA37E4" w:rsidRPr="009C7BEA">
        <w:rPr>
          <w:rFonts w:eastAsia="SimSun"/>
          <w:sz w:val="24"/>
          <w:szCs w:val="24"/>
          <w:lang w:val="uk-UA" w:eastAsia="hi-IN" w:bidi="hi-IN"/>
        </w:rPr>
        <w:t xml:space="preserve">Information security standards : http://www.iso27001security.com </w:t>
      </w:r>
    </w:p>
    <w:p w:rsidR="009C7BEA" w:rsidRPr="009C7BEA" w:rsidRDefault="009C7BEA" w:rsidP="001E121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lang w:val="en-US"/>
        </w:rPr>
      </w:pPr>
      <w:bookmarkStart w:id="1" w:name="Введение"/>
      <w:bookmarkEnd w:id="1"/>
    </w:p>
    <w:sectPr w:rsidR="009C7BEA" w:rsidRPr="009C7BEA" w:rsidSect="008E1223">
      <w:pgSz w:w="11906" w:h="16838" w:code="9"/>
      <w:pgMar w:top="1134" w:right="1134" w:bottom="1134" w:left="1134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5"/>
    <w:multiLevelType w:val="multilevel"/>
    <w:tmpl w:val="F1E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F1BB1"/>
    <w:multiLevelType w:val="hybridMultilevel"/>
    <w:tmpl w:val="26ACF528"/>
    <w:lvl w:ilvl="0" w:tplc="AE42B620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932C3A"/>
    <w:multiLevelType w:val="hybridMultilevel"/>
    <w:tmpl w:val="395A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0187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B22F6"/>
    <w:multiLevelType w:val="multilevel"/>
    <w:tmpl w:val="EE0CE808"/>
    <w:lvl w:ilvl="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EE65998"/>
    <w:multiLevelType w:val="hybridMultilevel"/>
    <w:tmpl w:val="D30ACF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36656DA4"/>
    <w:multiLevelType w:val="singleLevel"/>
    <w:tmpl w:val="09D8E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CE4E74"/>
    <w:multiLevelType w:val="hybridMultilevel"/>
    <w:tmpl w:val="9CAA8B6E"/>
    <w:lvl w:ilvl="0" w:tplc="CC86CEB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2991BA8"/>
    <w:multiLevelType w:val="hybridMultilevel"/>
    <w:tmpl w:val="E84AF298"/>
    <w:lvl w:ilvl="0" w:tplc="562685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785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F05EEC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0483F"/>
    <w:multiLevelType w:val="hybridMultilevel"/>
    <w:tmpl w:val="18A263BA"/>
    <w:lvl w:ilvl="0" w:tplc="E6365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3E2AFF"/>
    <w:multiLevelType w:val="hybridMultilevel"/>
    <w:tmpl w:val="60EE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023EA"/>
    <w:multiLevelType w:val="hybridMultilevel"/>
    <w:tmpl w:val="0748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E1174C"/>
    <w:multiLevelType w:val="hybridMultilevel"/>
    <w:tmpl w:val="6E6E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196D"/>
    <w:multiLevelType w:val="hybridMultilevel"/>
    <w:tmpl w:val="466858C0"/>
    <w:lvl w:ilvl="0" w:tplc="C5AE4C1C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10E6C52"/>
    <w:multiLevelType w:val="singleLevel"/>
    <w:tmpl w:val="B7A83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BF81F7A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83D28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5"/>
  </w:num>
  <w:num w:numId="12">
    <w:abstractNumId w:val="18"/>
  </w:num>
  <w:num w:numId="13">
    <w:abstractNumId w:val="10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2C"/>
    <w:rsid w:val="000022CA"/>
    <w:rsid w:val="00003176"/>
    <w:rsid w:val="00011976"/>
    <w:rsid w:val="0002327B"/>
    <w:rsid w:val="00037590"/>
    <w:rsid w:val="00041BE6"/>
    <w:rsid w:val="00042057"/>
    <w:rsid w:val="00052584"/>
    <w:rsid w:val="00053F4D"/>
    <w:rsid w:val="00074AB2"/>
    <w:rsid w:val="000810B5"/>
    <w:rsid w:val="00081BDD"/>
    <w:rsid w:val="00082DB3"/>
    <w:rsid w:val="00095418"/>
    <w:rsid w:val="0009766B"/>
    <w:rsid w:val="000A0C38"/>
    <w:rsid w:val="000A120B"/>
    <w:rsid w:val="000A2624"/>
    <w:rsid w:val="000A39DF"/>
    <w:rsid w:val="000B0432"/>
    <w:rsid w:val="000B18E4"/>
    <w:rsid w:val="000B594F"/>
    <w:rsid w:val="000C1B5A"/>
    <w:rsid w:val="000C2FDE"/>
    <w:rsid w:val="000C747F"/>
    <w:rsid w:val="000D08DD"/>
    <w:rsid w:val="000D1AC0"/>
    <w:rsid w:val="000D2CD4"/>
    <w:rsid w:val="000D715F"/>
    <w:rsid w:val="000E4394"/>
    <w:rsid w:val="000F2423"/>
    <w:rsid w:val="001015C6"/>
    <w:rsid w:val="0010502E"/>
    <w:rsid w:val="00107BD5"/>
    <w:rsid w:val="0011213F"/>
    <w:rsid w:val="001124C6"/>
    <w:rsid w:val="00113394"/>
    <w:rsid w:val="0011447A"/>
    <w:rsid w:val="001168D2"/>
    <w:rsid w:val="001257D4"/>
    <w:rsid w:val="00131C20"/>
    <w:rsid w:val="001427D3"/>
    <w:rsid w:val="00142D81"/>
    <w:rsid w:val="0016161D"/>
    <w:rsid w:val="001800D6"/>
    <w:rsid w:val="00180F97"/>
    <w:rsid w:val="001A4FEE"/>
    <w:rsid w:val="001C4280"/>
    <w:rsid w:val="001C69A3"/>
    <w:rsid w:val="001D750C"/>
    <w:rsid w:val="001E121F"/>
    <w:rsid w:val="001E1645"/>
    <w:rsid w:val="001E6DF3"/>
    <w:rsid w:val="001F2D2D"/>
    <w:rsid w:val="0020339E"/>
    <w:rsid w:val="00210CE2"/>
    <w:rsid w:val="00216FC5"/>
    <w:rsid w:val="00222459"/>
    <w:rsid w:val="00225225"/>
    <w:rsid w:val="002271BD"/>
    <w:rsid w:val="00242F3A"/>
    <w:rsid w:val="002442AF"/>
    <w:rsid w:val="00246A5C"/>
    <w:rsid w:val="00250301"/>
    <w:rsid w:val="00254521"/>
    <w:rsid w:val="00260904"/>
    <w:rsid w:val="002659D0"/>
    <w:rsid w:val="00266020"/>
    <w:rsid w:val="0027212F"/>
    <w:rsid w:val="00275D1A"/>
    <w:rsid w:val="0028021D"/>
    <w:rsid w:val="00293A99"/>
    <w:rsid w:val="002A47AF"/>
    <w:rsid w:val="002B11B1"/>
    <w:rsid w:val="002B45B0"/>
    <w:rsid w:val="002E68C2"/>
    <w:rsid w:val="002F064B"/>
    <w:rsid w:val="002F2C5A"/>
    <w:rsid w:val="002F6040"/>
    <w:rsid w:val="002F6EDB"/>
    <w:rsid w:val="002F78DC"/>
    <w:rsid w:val="00300D94"/>
    <w:rsid w:val="00302B00"/>
    <w:rsid w:val="003076B6"/>
    <w:rsid w:val="003114C9"/>
    <w:rsid w:val="003120A8"/>
    <w:rsid w:val="003160FC"/>
    <w:rsid w:val="00316399"/>
    <w:rsid w:val="00317DAF"/>
    <w:rsid w:val="00324C2F"/>
    <w:rsid w:val="00325A8C"/>
    <w:rsid w:val="00327713"/>
    <w:rsid w:val="00330F9C"/>
    <w:rsid w:val="00333960"/>
    <w:rsid w:val="00345CD0"/>
    <w:rsid w:val="0034704E"/>
    <w:rsid w:val="00353A4C"/>
    <w:rsid w:val="0035455A"/>
    <w:rsid w:val="00355D33"/>
    <w:rsid w:val="00357D8A"/>
    <w:rsid w:val="003601E0"/>
    <w:rsid w:val="00362912"/>
    <w:rsid w:val="00364671"/>
    <w:rsid w:val="00373157"/>
    <w:rsid w:val="0037439C"/>
    <w:rsid w:val="00374797"/>
    <w:rsid w:val="00380B29"/>
    <w:rsid w:val="0038385F"/>
    <w:rsid w:val="0038485B"/>
    <w:rsid w:val="003856DA"/>
    <w:rsid w:val="003A0A64"/>
    <w:rsid w:val="003A21E0"/>
    <w:rsid w:val="003A5D87"/>
    <w:rsid w:val="003B1A6F"/>
    <w:rsid w:val="003B7EFA"/>
    <w:rsid w:val="003C5D7D"/>
    <w:rsid w:val="003D6C2D"/>
    <w:rsid w:val="003E4BCA"/>
    <w:rsid w:val="003F4985"/>
    <w:rsid w:val="003F6AAC"/>
    <w:rsid w:val="004048AC"/>
    <w:rsid w:val="0040743A"/>
    <w:rsid w:val="00412C75"/>
    <w:rsid w:val="00416964"/>
    <w:rsid w:val="004170B3"/>
    <w:rsid w:val="00423E86"/>
    <w:rsid w:val="004242D3"/>
    <w:rsid w:val="00430839"/>
    <w:rsid w:val="00434E9A"/>
    <w:rsid w:val="004354DD"/>
    <w:rsid w:val="0044395D"/>
    <w:rsid w:val="004524F0"/>
    <w:rsid w:val="00452780"/>
    <w:rsid w:val="00454139"/>
    <w:rsid w:val="00455DA7"/>
    <w:rsid w:val="004600E2"/>
    <w:rsid w:val="00460CB0"/>
    <w:rsid w:val="00467873"/>
    <w:rsid w:val="0047185F"/>
    <w:rsid w:val="00472302"/>
    <w:rsid w:val="00476374"/>
    <w:rsid w:val="00481619"/>
    <w:rsid w:val="00484EFF"/>
    <w:rsid w:val="0048677F"/>
    <w:rsid w:val="00487F5E"/>
    <w:rsid w:val="004A246C"/>
    <w:rsid w:val="004A3774"/>
    <w:rsid w:val="004A4300"/>
    <w:rsid w:val="004A7D39"/>
    <w:rsid w:val="004C0D53"/>
    <w:rsid w:val="004C353C"/>
    <w:rsid w:val="004D08EB"/>
    <w:rsid w:val="004D5B3E"/>
    <w:rsid w:val="004E061B"/>
    <w:rsid w:val="004F10D3"/>
    <w:rsid w:val="00502D87"/>
    <w:rsid w:val="00512B88"/>
    <w:rsid w:val="00514B73"/>
    <w:rsid w:val="00537096"/>
    <w:rsid w:val="00553A0B"/>
    <w:rsid w:val="00564405"/>
    <w:rsid w:val="005644C1"/>
    <w:rsid w:val="005705F5"/>
    <w:rsid w:val="00574E1F"/>
    <w:rsid w:val="00577A63"/>
    <w:rsid w:val="00582697"/>
    <w:rsid w:val="00585B4D"/>
    <w:rsid w:val="0059160D"/>
    <w:rsid w:val="00592BB3"/>
    <w:rsid w:val="005A2D67"/>
    <w:rsid w:val="005C21EA"/>
    <w:rsid w:val="005C5952"/>
    <w:rsid w:val="005C6346"/>
    <w:rsid w:val="005C7BA6"/>
    <w:rsid w:val="005D0398"/>
    <w:rsid w:val="005D28B9"/>
    <w:rsid w:val="005D5846"/>
    <w:rsid w:val="005E61B9"/>
    <w:rsid w:val="005E74F6"/>
    <w:rsid w:val="005F414D"/>
    <w:rsid w:val="0061048F"/>
    <w:rsid w:val="00622ACD"/>
    <w:rsid w:val="00623C0E"/>
    <w:rsid w:val="00624329"/>
    <w:rsid w:val="00632300"/>
    <w:rsid w:val="00634BB3"/>
    <w:rsid w:val="00641F2E"/>
    <w:rsid w:val="0064285A"/>
    <w:rsid w:val="0064388A"/>
    <w:rsid w:val="006507E5"/>
    <w:rsid w:val="00650D26"/>
    <w:rsid w:val="00651343"/>
    <w:rsid w:val="00651BC5"/>
    <w:rsid w:val="006522CA"/>
    <w:rsid w:val="00653C52"/>
    <w:rsid w:val="00656205"/>
    <w:rsid w:val="006605B6"/>
    <w:rsid w:val="00661C9C"/>
    <w:rsid w:val="0066336D"/>
    <w:rsid w:val="00672F51"/>
    <w:rsid w:val="00676F79"/>
    <w:rsid w:val="00684839"/>
    <w:rsid w:val="006863CB"/>
    <w:rsid w:val="0069217D"/>
    <w:rsid w:val="0069361F"/>
    <w:rsid w:val="00694950"/>
    <w:rsid w:val="006A4E99"/>
    <w:rsid w:val="006B144E"/>
    <w:rsid w:val="006B3F40"/>
    <w:rsid w:val="006B7ED2"/>
    <w:rsid w:val="006C078F"/>
    <w:rsid w:val="006D2567"/>
    <w:rsid w:val="006D2B44"/>
    <w:rsid w:val="006D6746"/>
    <w:rsid w:val="006E1408"/>
    <w:rsid w:val="006E1E30"/>
    <w:rsid w:val="006E2FB8"/>
    <w:rsid w:val="006F26D1"/>
    <w:rsid w:val="006F4184"/>
    <w:rsid w:val="00700ED4"/>
    <w:rsid w:val="007041C0"/>
    <w:rsid w:val="0072634E"/>
    <w:rsid w:val="00730757"/>
    <w:rsid w:val="00740F6F"/>
    <w:rsid w:val="00746C6C"/>
    <w:rsid w:val="007569C2"/>
    <w:rsid w:val="007614CB"/>
    <w:rsid w:val="00762935"/>
    <w:rsid w:val="00771938"/>
    <w:rsid w:val="00774342"/>
    <w:rsid w:val="00775052"/>
    <w:rsid w:val="00782D73"/>
    <w:rsid w:val="00787309"/>
    <w:rsid w:val="00797F3B"/>
    <w:rsid w:val="007A43CE"/>
    <w:rsid w:val="007B49F7"/>
    <w:rsid w:val="007C000A"/>
    <w:rsid w:val="007C079D"/>
    <w:rsid w:val="007C0FD5"/>
    <w:rsid w:val="007C3E30"/>
    <w:rsid w:val="007C4EC8"/>
    <w:rsid w:val="007C52DC"/>
    <w:rsid w:val="007D0B81"/>
    <w:rsid w:val="007D6ECB"/>
    <w:rsid w:val="007F0584"/>
    <w:rsid w:val="008003F7"/>
    <w:rsid w:val="008011C2"/>
    <w:rsid w:val="00801D45"/>
    <w:rsid w:val="0081523E"/>
    <w:rsid w:val="008216D9"/>
    <w:rsid w:val="00823296"/>
    <w:rsid w:val="00826C9F"/>
    <w:rsid w:val="008320C9"/>
    <w:rsid w:val="008326BC"/>
    <w:rsid w:val="00833E79"/>
    <w:rsid w:val="00836046"/>
    <w:rsid w:val="008464C0"/>
    <w:rsid w:val="008503A5"/>
    <w:rsid w:val="00860B52"/>
    <w:rsid w:val="00863F05"/>
    <w:rsid w:val="00866ADC"/>
    <w:rsid w:val="0087311C"/>
    <w:rsid w:val="00881DA6"/>
    <w:rsid w:val="0088504C"/>
    <w:rsid w:val="00887C78"/>
    <w:rsid w:val="0089139B"/>
    <w:rsid w:val="00894EA0"/>
    <w:rsid w:val="008955BF"/>
    <w:rsid w:val="008A5D3C"/>
    <w:rsid w:val="008B259A"/>
    <w:rsid w:val="008B3CFB"/>
    <w:rsid w:val="008C47B9"/>
    <w:rsid w:val="008C5699"/>
    <w:rsid w:val="008D0C66"/>
    <w:rsid w:val="008D3371"/>
    <w:rsid w:val="008D5296"/>
    <w:rsid w:val="008E1223"/>
    <w:rsid w:val="008E69C2"/>
    <w:rsid w:val="008F189E"/>
    <w:rsid w:val="008F3CEF"/>
    <w:rsid w:val="009005CA"/>
    <w:rsid w:val="00900ED8"/>
    <w:rsid w:val="009017DA"/>
    <w:rsid w:val="00905B5F"/>
    <w:rsid w:val="009060AE"/>
    <w:rsid w:val="0091115C"/>
    <w:rsid w:val="00916BFF"/>
    <w:rsid w:val="00957960"/>
    <w:rsid w:val="00967E2E"/>
    <w:rsid w:val="00974247"/>
    <w:rsid w:val="00992994"/>
    <w:rsid w:val="009A3B11"/>
    <w:rsid w:val="009C2400"/>
    <w:rsid w:val="009C38E1"/>
    <w:rsid w:val="009C6B58"/>
    <w:rsid w:val="009C7BEA"/>
    <w:rsid w:val="009D2C48"/>
    <w:rsid w:val="009D647D"/>
    <w:rsid w:val="009E41A9"/>
    <w:rsid w:val="009E5272"/>
    <w:rsid w:val="009E55E7"/>
    <w:rsid w:val="009F4BE2"/>
    <w:rsid w:val="00A16DD5"/>
    <w:rsid w:val="00A16F8F"/>
    <w:rsid w:val="00A170F5"/>
    <w:rsid w:val="00A22AED"/>
    <w:rsid w:val="00A22C2F"/>
    <w:rsid w:val="00A27AF7"/>
    <w:rsid w:val="00A32510"/>
    <w:rsid w:val="00A366D0"/>
    <w:rsid w:val="00A37A7D"/>
    <w:rsid w:val="00A43616"/>
    <w:rsid w:val="00A52F4F"/>
    <w:rsid w:val="00A66DC7"/>
    <w:rsid w:val="00A70B3A"/>
    <w:rsid w:val="00A731D3"/>
    <w:rsid w:val="00A93E84"/>
    <w:rsid w:val="00A96445"/>
    <w:rsid w:val="00AA761A"/>
    <w:rsid w:val="00AB6047"/>
    <w:rsid w:val="00AC1632"/>
    <w:rsid w:val="00AC57E7"/>
    <w:rsid w:val="00AC6481"/>
    <w:rsid w:val="00AC689A"/>
    <w:rsid w:val="00AD2B2E"/>
    <w:rsid w:val="00AD4359"/>
    <w:rsid w:val="00AD505A"/>
    <w:rsid w:val="00AD77FB"/>
    <w:rsid w:val="00AE269E"/>
    <w:rsid w:val="00AE521A"/>
    <w:rsid w:val="00AF273A"/>
    <w:rsid w:val="00AF6A98"/>
    <w:rsid w:val="00B01EE3"/>
    <w:rsid w:val="00B03A05"/>
    <w:rsid w:val="00B06491"/>
    <w:rsid w:val="00B10BDE"/>
    <w:rsid w:val="00B2164C"/>
    <w:rsid w:val="00B219A1"/>
    <w:rsid w:val="00B22DCD"/>
    <w:rsid w:val="00B40E06"/>
    <w:rsid w:val="00B416BC"/>
    <w:rsid w:val="00B41E1A"/>
    <w:rsid w:val="00B447D0"/>
    <w:rsid w:val="00B46289"/>
    <w:rsid w:val="00B540D5"/>
    <w:rsid w:val="00B54F9C"/>
    <w:rsid w:val="00B67BED"/>
    <w:rsid w:val="00B73E37"/>
    <w:rsid w:val="00B74D8D"/>
    <w:rsid w:val="00B91579"/>
    <w:rsid w:val="00B91F89"/>
    <w:rsid w:val="00B94EB4"/>
    <w:rsid w:val="00B955FB"/>
    <w:rsid w:val="00BA37E4"/>
    <w:rsid w:val="00BA54CA"/>
    <w:rsid w:val="00BB1FB8"/>
    <w:rsid w:val="00BC22BA"/>
    <w:rsid w:val="00BC502C"/>
    <w:rsid w:val="00BD1F02"/>
    <w:rsid w:val="00BD5078"/>
    <w:rsid w:val="00BE60D8"/>
    <w:rsid w:val="00BF4648"/>
    <w:rsid w:val="00BF68A1"/>
    <w:rsid w:val="00BF6C26"/>
    <w:rsid w:val="00C04358"/>
    <w:rsid w:val="00C14224"/>
    <w:rsid w:val="00C150D0"/>
    <w:rsid w:val="00C22513"/>
    <w:rsid w:val="00C30619"/>
    <w:rsid w:val="00C35865"/>
    <w:rsid w:val="00C35DE5"/>
    <w:rsid w:val="00C3603B"/>
    <w:rsid w:val="00C36F17"/>
    <w:rsid w:val="00C3714B"/>
    <w:rsid w:val="00C50F7F"/>
    <w:rsid w:val="00C653A5"/>
    <w:rsid w:val="00C84406"/>
    <w:rsid w:val="00C91598"/>
    <w:rsid w:val="00C955EF"/>
    <w:rsid w:val="00C96B6B"/>
    <w:rsid w:val="00CA1B97"/>
    <w:rsid w:val="00CB1D38"/>
    <w:rsid w:val="00CC2AE9"/>
    <w:rsid w:val="00CC6446"/>
    <w:rsid w:val="00CE7F77"/>
    <w:rsid w:val="00CF46A7"/>
    <w:rsid w:val="00CF47AB"/>
    <w:rsid w:val="00D003E0"/>
    <w:rsid w:val="00D054C1"/>
    <w:rsid w:val="00D07A1D"/>
    <w:rsid w:val="00D120A8"/>
    <w:rsid w:val="00D158B8"/>
    <w:rsid w:val="00D202A2"/>
    <w:rsid w:val="00D329FE"/>
    <w:rsid w:val="00D40D4F"/>
    <w:rsid w:val="00D43260"/>
    <w:rsid w:val="00D52AEF"/>
    <w:rsid w:val="00D546DE"/>
    <w:rsid w:val="00D5580C"/>
    <w:rsid w:val="00D55FC7"/>
    <w:rsid w:val="00D6217A"/>
    <w:rsid w:val="00D7441F"/>
    <w:rsid w:val="00D756C8"/>
    <w:rsid w:val="00D7669F"/>
    <w:rsid w:val="00D80E38"/>
    <w:rsid w:val="00DA0610"/>
    <w:rsid w:val="00DA379B"/>
    <w:rsid w:val="00DA5325"/>
    <w:rsid w:val="00DA7BA1"/>
    <w:rsid w:val="00DB04AC"/>
    <w:rsid w:val="00DD0B6E"/>
    <w:rsid w:val="00DD2726"/>
    <w:rsid w:val="00DF7143"/>
    <w:rsid w:val="00E12048"/>
    <w:rsid w:val="00E146F1"/>
    <w:rsid w:val="00E14C46"/>
    <w:rsid w:val="00E159F8"/>
    <w:rsid w:val="00E23D5E"/>
    <w:rsid w:val="00E25913"/>
    <w:rsid w:val="00E273C1"/>
    <w:rsid w:val="00E52E24"/>
    <w:rsid w:val="00E561D0"/>
    <w:rsid w:val="00E56C61"/>
    <w:rsid w:val="00E6673F"/>
    <w:rsid w:val="00E740C6"/>
    <w:rsid w:val="00E75DB8"/>
    <w:rsid w:val="00E76A2C"/>
    <w:rsid w:val="00E83B7E"/>
    <w:rsid w:val="00E8535D"/>
    <w:rsid w:val="00E97FA0"/>
    <w:rsid w:val="00EA5600"/>
    <w:rsid w:val="00EA7919"/>
    <w:rsid w:val="00EB204D"/>
    <w:rsid w:val="00EC5336"/>
    <w:rsid w:val="00ED3A7B"/>
    <w:rsid w:val="00ED48D9"/>
    <w:rsid w:val="00EE3FFF"/>
    <w:rsid w:val="00EE675A"/>
    <w:rsid w:val="00EF496C"/>
    <w:rsid w:val="00EF6C15"/>
    <w:rsid w:val="00F0245B"/>
    <w:rsid w:val="00F102C7"/>
    <w:rsid w:val="00F120EF"/>
    <w:rsid w:val="00F123D8"/>
    <w:rsid w:val="00F148AC"/>
    <w:rsid w:val="00F168F4"/>
    <w:rsid w:val="00F21577"/>
    <w:rsid w:val="00F271F9"/>
    <w:rsid w:val="00F27DD3"/>
    <w:rsid w:val="00F45A4D"/>
    <w:rsid w:val="00F4740F"/>
    <w:rsid w:val="00F66D28"/>
    <w:rsid w:val="00F72FF7"/>
    <w:rsid w:val="00F76C1E"/>
    <w:rsid w:val="00F801CA"/>
    <w:rsid w:val="00F82D0B"/>
    <w:rsid w:val="00F93744"/>
    <w:rsid w:val="00F93FF7"/>
    <w:rsid w:val="00F94FC6"/>
    <w:rsid w:val="00F95336"/>
    <w:rsid w:val="00FA0A7C"/>
    <w:rsid w:val="00FA0F62"/>
    <w:rsid w:val="00FA307A"/>
    <w:rsid w:val="00FA5D96"/>
    <w:rsid w:val="00FB0E99"/>
    <w:rsid w:val="00FB6CA8"/>
    <w:rsid w:val="00FC2288"/>
    <w:rsid w:val="00FC5159"/>
    <w:rsid w:val="00FC737C"/>
    <w:rsid w:val="00FD0AE4"/>
    <w:rsid w:val="00FD1DF5"/>
    <w:rsid w:val="00FD2B45"/>
    <w:rsid w:val="00FD3EF1"/>
    <w:rsid w:val="00FE0C06"/>
    <w:rsid w:val="00FE5879"/>
    <w:rsid w:val="00FE718B"/>
    <w:rsid w:val="00FF20D9"/>
    <w:rsid w:val="00FF22D1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11"/>
  </w:style>
  <w:style w:type="paragraph" w:styleId="1">
    <w:name w:val="heading 1"/>
    <w:basedOn w:val="a"/>
    <w:next w:val="a"/>
    <w:qFormat/>
    <w:rsid w:val="009A3B11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9A3B11"/>
    <w:pPr>
      <w:keepNext/>
      <w:ind w:left="1276"/>
      <w:outlineLvl w:val="1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5826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9A3B11"/>
    <w:pPr>
      <w:keepNext/>
      <w:jc w:val="both"/>
      <w:outlineLvl w:val="6"/>
    </w:pPr>
    <w:rPr>
      <w:sz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A3B11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link w:val="a5"/>
    <w:rsid w:val="009A3B11"/>
    <w:pPr>
      <w:ind w:left="1350"/>
      <w:jc w:val="both"/>
    </w:pPr>
    <w:rPr>
      <w:sz w:val="26"/>
      <w:lang w:val="x-none" w:eastAsia="x-none"/>
    </w:rPr>
  </w:style>
  <w:style w:type="paragraph" w:styleId="20">
    <w:name w:val="Body Text Indent 2"/>
    <w:basedOn w:val="a"/>
    <w:rsid w:val="009A3B11"/>
    <w:pPr>
      <w:ind w:left="720"/>
      <w:jc w:val="both"/>
    </w:pPr>
    <w:rPr>
      <w:sz w:val="26"/>
      <w:lang w:val="uk-UA"/>
    </w:rPr>
  </w:style>
  <w:style w:type="character" w:customStyle="1" w:styleId="70">
    <w:name w:val="Заголовок 7 Знак"/>
    <w:link w:val="7"/>
    <w:rsid w:val="00585B4D"/>
    <w:rPr>
      <w:sz w:val="26"/>
      <w:lang w:val="uk-UA"/>
    </w:rPr>
  </w:style>
  <w:style w:type="character" w:customStyle="1" w:styleId="a5">
    <w:name w:val="Основной текст с отступом Знак"/>
    <w:link w:val="a4"/>
    <w:rsid w:val="00585B4D"/>
    <w:rPr>
      <w:sz w:val="26"/>
    </w:rPr>
  </w:style>
  <w:style w:type="paragraph" w:styleId="3">
    <w:name w:val="Body Text Indent 3"/>
    <w:basedOn w:val="a"/>
    <w:link w:val="30"/>
    <w:rsid w:val="00210C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210CE2"/>
    <w:rPr>
      <w:sz w:val="16"/>
      <w:szCs w:val="16"/>
    </w:rPr>
  </w:style>
  <w:style w:type="paragraph" w:styleId="a6">
    <w:name w:val="Body Text"/>
    <w:basedOn w:val="a"/>
    <w:link w:val="a7"/>
    <w:rsid w:val="002A47AF"/>
    <w:pPr>
      <w:spacing w:after="120"/>
    </w:pPr>
  </w:style>
  <w:style w:type="character" w:customStyle="1" w:styleId="a7">
    <w:name w:val="Основной текст Знак"/>
    <w:basedOn w:val="a0"/>
    <w:link w:val="a6"/>
    <w:rsid w:val="002A47AF"/>
  </w:style>
  <w:style w:type="character" w:styleId="a8">
    <w:name w:val="Strong"/>
    <w:uiPriority w:val="22"/>
    <w:qFormat/>
    <w:rsid w:val="00746C6C"/>
    <w:rPr>
      <w:b/>
      <w:bCs/>
    </w:rPr>
  </w:style>
  <w:style w:type="character" w:styleId="a9">
    <w:name w:val="Hyperlink"/>
    <w:rsid w:val="000A26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05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3E3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C3E30"/>
    <w:rPr>
      <w:i/>
      <w:iCs/>
    </w:rPr>
  </w:style>
  <w:style w:type="paragraph" w:styleId="ad">
    <w:name w:val="Balloon Text"/>
    <w:basedOn w:val="a"/>
    <w:link w:val="ae"/>
    <w:rsid w:val="00592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2B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826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ps">
    <w:name w:val="hps"/>
    <w:basedOn w:val="a0"/>
    <w:rsid w:val="00317DAF"/>
  </w:style>
  <w:style w:type="character" w:customStyle="1" w:styleId="shorttext">
    <w:name w:val="short_text"/>
    <w:basedOn w:val="a0"/>
    <w:rsid w:val="007A43CE"/>
  </w:style>
  <w:style w:type="character" w:customStyle="1" w:styleId="alt-edited">
    <w:name w:val="alt-edited"/>
    <w:basedOn w:val="a0"/>
    <w:rsid w:val="00B447D0"/>
  </w:style>
  <w:style w:type="character" w:customStyle="1" w:styleId="atn">
    <w:name w:val="atn"/>
    <w:basedOn w:val="a0"/>
    <w:rsid w:val="00DB0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11"/>
  </w:style>
  <w:style w:type="paragraph" w:styleId="1">
    <w:name w:val="heading 1"/>
    <w:basedOn w:val="a"/>
    <w:next w:val="a"/>
    <w:qFormat/>
    <w:rsid w:val="009A3B11"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9A3B11"/>
    <w:pPr>
      <w:keepNext/>
      <w:ind w:left="1276"/>
      <w:outlineLvl w:val="1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5826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9A3B11"/>
    <w:pPr>
      <w:keepNext/>
      <w:jc w:val="both"/>
      <w:outlineLvl w:val="6"/>
    </w:pPr>
    <w:rPr>
      <w:sz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A3B11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link w:val="a5"/>
    <w:rsid w:val="009A3B11"/>
    <w:pPr>
      <w:ind w:left="1350"/>
      <w:jc w:val="both"/>
    </w:pPr>
    <w:rPr>
      <w:sz w:val="26"/>
      <w:lang w:val="x-none" w:eastAsia="x-none"/>
    </w:rPr>
  </w:style>
  <w:style w:type="paragraph" w:styleId="20">
    <w:name w:val="Body Text Indent 2"/>
    <w:basedOn w:val="a"/>
    <w:rsid w:val="009A3B11"/>
    <w:pPr>
      <w:ind w:left="720"/>
      <w:jc w:val="both"/>
    </w:pPr>
    <w:rPr>
      <w:sz w:val="26"/>
      <w:lang w:val="uk-UA"/>
    </w:rPr>
  </w:style>
  <w:style w:type="character" w:customStyle="1" w:styleId="70">
    <w:name w:val="Заголовок 7 Знак"/>
    <w:link w:val="7"/>
    <w:rsid w:val="00585B4D"/>
    <w:rPr>
      <w:sz w:val="26"/>
      <w:lang w:val="uk-UA"/>
    </w:rPr>
  </w:style>
  <w:style w:type="character" w:customStyle="1" w:styleId="a5">
    <w:name w:val="Основной текст с отступом Знак"/>
    <w:link w:val="a4"/>
    <w:rsid w:val="00585B4D"/>
    <w:rPr>
      <w:sz w:val="26"/>
    </w:rPr>
  </w:style>
  <w:style w:type="paragraph" w:styleId="3">
    <w:name w:val="Body Text Indent 3"/>
    <w:basedOn w:val="a"/>
    <w:link w:val="30"/>
    <w:rsid w:val="00210C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210CE2"/>
    <w:rPr>
      <w:sz w:val="16"/>
      <w:szCs w:val="16"/>
    </w:rPr>
  </w:style>
  <w:style w:type="paragraph" w:styleId="a6">
    <w:name w:val="Body Text"/>
    <w:basedOn w:val="a"/>
    <w:link w:val="a7"/>
    <w:rsid w:val="002A47AF"/>
    <w:pPr>
      <w:spacing w:after="120"/>
    </w:pPr>
  </w:style>
  <w:style w:type="character" w:customStyle="1" w:styleId="a7">
    <w:name w:val="Основной текст Знак"/>
    <w:basedOn w:val="a0"/>
    <w:link w:val="a6"/>
    <w:rsid w:val="002A47AF"/>
  </w:style>
  <w:style w:type="character" w:styleId="a8">
    <w:name w:val="Strong"/>
    <w:uiPriority w:val="22"/>
    <w:qFormat/>
    <w:rsid w:val="00746C6C"/>
    <w:rPr>
      <w:b/>
      <w:bCs/>
    </w:rPr>
  </w:style>
  <w:style w:type="character" w:styleId="a9">
    <w:name w:val="Hyperlink"/>
    <w:rsid w:val="000A26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05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3E3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C3E30"/>
    <w:rPr>
      <w:i/>
      <w:iCs/>
    </w:rPr>
  </w:style>
  <w:style w:type="paragraph" w:styleId="ad">
    <w:name w:val="Balloon Text"/>
    <w:basedOn w:val="a"/>
    <w:link w:val="ae"/>
    <w:rsid w:val="00592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2B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826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ps">
    <w:name w:val="hps"/>
    <w:basedOn w:val="a0"/>
    <w:rsid w:val="00317DAF"/>
  </w:style>
  <w:style w:type="character" w:customStyle="1" w:styleId="shorttext">
    <w:name w:val="short_text"/>
    <w:basedOn w:val="a0"/>
    <w:rsid w:val="007A43CE"/>
  </w:style>
  <w:style w:type="character" w:customStyle="1" w:styleId="alt-edited">
    <w:name w:val="alt-edited"/>
    <w:basedOn w:val="a0"/>
    <w:rsid w:val="00B447D0"/>
  </w:style>
  <w:style w:type="character" w:customStyle="1" w:styleId="atn">
    <w:name w:val="atn"/>
    <w:basedOn w:val="a0"/>
    <w:rsid w:val="00DB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ken/search/index.php?search_mode=form&amp;year=21&amp;psort=1&amp;pskey=author%3A%22Akira+Takahashi%22&amp;ps2=1&amp;layout=&amp;lang=e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oroshanko@ukr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istu.edu/bulletin/art_2009_05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chive.org/details/InternationalJournalOfResearchInSocialSciencesijr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ice.org/ken/search/index.php?search_mode=form&amp;year=21&amp;psort=1&amp;pskey=author%3A%22Akira+Takahashi%22&amp;ps2=1&amp;layout=&amp;lang=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8797-5F30-4373-9E17-80F34969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комітет зв’язку та інформатизації України</vt:lpstr>
    </vt:vector>
  </TitlesOfParts>
  <Company> </Company>
  <LinksUpToDate>false</LinksUpToDate>
  <CharactersWithSpaces>4769</CharactersWithSpaces>
  <SharedDoc>false</SharedDoc>
  <HLinks>
    <vt:vector size="60" baseType="variant">
      <vt:variant>
        <vt:i4>2621440</vt:i4>
      </vt:variant>
      <vt:variant>
        <vt:i4>30</vt:i4>
      </vt:variant>
      <vt:variant>
        <vt:i4>0</vt:i4>
      </vt:variant>
      <vt:variant>
        <vt:i4>5</vt:i4>
      </vt:variant>
      <vt:variant>
        <vt:lpwstr>mailto:yul@mail.ru</vt:lpwstr>
      </vt:variant>
      <vt:variant>
        <vt:lpwstr/>
      </vt:variant>
      <vt:variant>
        <vt:i4>7209048</vt:i4>
      </vt:variant>
      <vt:variant>
        <vt:i4>27</vt:i4>
      </vt:variant>
      <vt:variant>
        <vt:i4>0</vt:i4>
      </vt:variant>
      <vt:variant>
        <vt:i4>5</vt:i4>
      </vt:variant>
      <vt:variant>
        <vt:lpwstr>mailto:Hry@ukr.net</vt:lpwstr>
      </vt:variant>
      <vt:variant>
        <vt:lpwstr/>
      </vt:variant>
      <vt:variant>
        <vt:i4>2621440</vt:i4>
      </vt:variant>
      <vt:variant>
        <vt:i4>24</vt:i4>
      </vt:variant>
      <vt:variant>
        <vt:i4>0</vt:i4>
      </vt:variant>
      <vt:variant>
        <vt:i4>5</vt:i4>
      </vt:variant>
      <vt:variant>
        <vt:lpwstr>mailto:yul@mail.ru</vt:lpwstr>
      </vt:variant>
      <vt:variant>
        <vt:lpwstr/>
      </vt:variant>
      <vt:variant>
        <vt:i4>7209048</vt:i4>
      </vt:variant>
      <vt:variant>
        <vt:i4>21</vt:i4>
      </vt:variant>
      <vt:variant>
        <vt:i4>0</vt:i4>
      </vt:variant>
      <vt:variant>
        <vt:i4>5</vt:i4>
      </vt:variant>
      <vt:variant>
        <vt:lpwstr>mailto:Hry@ukr.net</vt:lpwstr>
      </vt:variant>
      <vt:variant>
        <vt:lpwstr/>
      </vt:variant>
      <vt:variant>
        <vt:i4>8060997</vt:i4>
      </vt:variant>
      <vt:variant>
        <vt:i4>18</vt:i4>
      </vt:variant>
      <vt:variant>
        <vt:i4>0</vt:i4>
      </vt:variant>
      <vt:variant>
        <vt:i4>5</vt:i4>
      </vt:variant>
      <vt:variant>
        <vt:lpwstr>mailto:IOM@ukr.net</vt:lpwstr>
      </vt:variant>
      <vt:variant>
        <vt:lpwstr/>
      </vt:variant>
      <vt:variant>
        <vt:i4>6815821</vt:i4>
      </vt:variant>
      <vt:variant>
        <vt:i4>12</vt:i4>
      </vt:variant>
      <vt:variant>
        <vt:i4>0</vt:i4>
      </vt:variant>
      <vt:variant>
        <vt:i4>5</vt:i4>
      </vt:variant>
      <vt:variant>
        <vt:lpwstr>http://library.istu.edu/bulletin/art_tech_2009_05.pdf</vt:lpwstr>
      </vt:variant>
      <vt:variant>
        <vt:lpwstr/>
      </vt:variant>
      <vt:variant>
        <vt:i4>3342372</vt:i4>
      </vt:variant>
      <vt:variant>
        <vt:i4>9</vt:i4>
      </vt:variant>
      <vt:variant>
        <vt:i4>0</vt:i4>
      </vt:variant>
      <vt:variant>
        <vt:i4>5</vt:i4>
      </vt:variant>
      <vt:variant>
        <vt:lpwstr>http://archive.org/details/InternationalJournalOfResearchInSocialSciencesijrss</vt:lpwstr>
      </vt:variant>
      <vt:variant>
        <vt:lpwstr/>
      </vt:variant>
      <vt:variant>
        <vt:i4>2687098</vt:i4>
      </vt:variant>
      <vt:variant>
        <vt:i4>6</vt:i4>
      </vt:variant>
      <vt:variant>
        <vt:i4>0</vt:i4>
      </vt:variant>
      <vt:variant>
        <vt:i4>5</vt:i4>
      </vt:variant>
      <vt:variant>
        <vt:lpwstr>http://tssonline.ru/articles2/fix-corp/skolko-stoit-korporativnii-cod-metodiki-rascheta-tso</vt:lpwstr>
      </vt:variant>
      <vt:variant>
        <vt:lpwstr/>
      </vt:variant>
      <vt:variant>
        <vt:i4>2490457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http://www.ieice.org/ken/search/index.php?search_mode=form&amp;year=21&amp;psort=1&amp;pskey=author%3A%22Akira+Takahashi%22&amp;ps2=1&amp;layout=&amp;lang=eng</vt:lpwstr>
      </vt:variant>
      <vt:variant>
        <vt:lpwstr/>
      </vt:variant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http://www.ieice.org/ken/search/index.php?search_mode=form&amp;year=21&amp;psort=1&amp;pskey=author%3A%22Akira+Takahashi%22&amp;ps2=1&amp;layout=&amp;lang=eng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комітет зв’язку та інформатизації України</dc:title>
  <dc:subject/>
  <dc:creator>HELP</dc:creator>
  <cp:keywords/>
  <dc:description/>
  <cp:lastModifiedBy>Jaroslav</cp:lastModifiedBy>
  <cp:revision>10</cp:revision>
  <cp:lastPrinted>2013-12-05T11:07:00Z</cp:lastPrinted>
  <dcterms:created xsi:type="dcterms:W3CDTF">2016-06-03T12:36:00Z</dcterms:created>
  <dcterms:modified xsi:type="dcterms:W3CDTF">2016-10-09T08:08:00Z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